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6153DC4F"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WG2 Meeting #12</w:t>
      </w:r>
      <w:r w:rsidR="0092081D">
        <w:rPr>
          <w:rFonts w:ascii="Arial" w:hAnsi="Arial" w:cs="Arial"/>
          <w:b/>
          <w:color w:val="000000" w:themeColor="text1"/>
          <w:kern w:val="2"/>
          <w:sz w:val="24"/>
          <w:szCs w:val="24"/>
          <w:lang w:eastAsia="zh-CN"/>
        </w:rPr>
        <w:t xml:space="preserve">6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195907">
        <w:rPr>
          <w:rFonts w:ascii="Arial" w:hAnsi="Arial" w:cs="Arial"/>
          <w:b/>
          <w:color w:val="000000" w:themeColor="text1"/>
          <w:kern w:val="2"/>
          <w:sz w:val="24"/>
          <w:szCs w:val="24"/>
          <w:lang w:eastAsia="zh-CN"/>
        </w:rPr>
        <w:t>2405338</w:t>
      </w:r>
    </w:p>
    <w:p w14:paraId="09C2E353" w14:textId="6A56F03D" w:rsidR="00294FB0" w:rsidRDefault="0092081D">
      <w:pPr>
        <w:jc w:val="left"/>
        <w:rPr>
          <w:b/>
          <w:color w:val="000000" w:themeColor="text1"/>
        </w:rPr>
      </w:pPr>
      <w:r>
        <w:rPr>
          <w:rFonts w:ascii="Arial" w:hAnsi="Arial"/>
          <w:b/>
          <w:color w:val="000000" w:themeColor="text1"/>
          <w:sz w:val="24"/>
        </w:rPr>
        <w:t>Fukuoka</w:t>
      </w:r>
      <w:r w:rsidR="00E759D6">
        <w:rPr>
          <w:rFonts w:ascii="Arial" w:hAnsi="Arial"/>
          <w:b/>
          <w:color w:val="000000" w:themeColor="text1"/>
          <w:sz w:val="24"/>
        </w:rPr>
        <w:t xml:space="preserve">, </w:t>
      </w:r>
      <w:r>
        <w:rPr>
          <w:rFonts w:ascii="Arial" w:hAnsi="Arial"/>
          <w:b/>
          <w:color w:val="000000" w:themeColor="text1"/>
          <w:sz w:val="24"/>
        </w:rPr>
        <w:t>Jap</w:t>
      </w:r>
      <w:r w:rsidR="00E24160">
        <w:rPr>
          <w:rFonts w:ascii="Arial" w:hAnsi="Arial"/>
          <w:b/>
          <w:color w:val="000000" w:themeColor="text1"/>
          <w:sz w:val="24"/>
        </w:rPr>
        <w:t>a</w:t>
      </w:r>
      <w:r>
        <w:rPr>
          <w:rFonts w:ascii="Arial" w:hAnsi="Arial"/>
          <w:b/>
          <w:color w:val="000000" w:themeColor="text1"/>
          <w:sz w:val="24"/>
        </w:rPr>
        <w:t>n</w:t>
      </w:r>
      <w:r w:rsidR="00E759D6">
        <w:rPr>
          <w:rFonts w:ascii="Arial" w:hAnsi="Arial"/>
          <w:b/>
          <w:color w:val="000000" w:themeColor="text1"/>
          <w:sz w:val="24"/>
        </w:rPr>
        <w:t xml:space="preserve">, </w:t>
      </w:r>
      <w:r>
        <w:rPr>
          <w:rFonts w:ascii="Arial" w:hAnsi="Arial"/>
          <w:b/>
          <w:color w:val="000000" w:themeColor="text1"/>
          <w:sz w:val="24"/>
        </w:rPr>
        <w:t>May</w:t>
      </w:r>
      <w:r w:rsidR="00E759D6">
        <w:rPr>
          <w:rFonts w:ascii="Arial" w:hAnsi="Arial"/>
          <w:b/>
          <w:color w:val="000000" w:themeColor="text1"/>
          <w:sz w:val="24"/>
        </w:rPr>
        <w:t xml:space="preserve"> </w:t>
      </w:r>
      <w:r>
        <w:rPr>
          <w:rFonts w:ascii="Arial" w:hAnsi="Arial"/>
          <w:b/>
          <w:color w:val="000000" w:themeColor="text1"/>
          <w:sz w:val="24"/>
        </w:rPr>
        <w:t>20</w:t>
      </w:r>
      <w:r w:rsidR="00E759D6">
        <w:rPr>
          <w:rFonts w:ascii="Arial" w:hAnsi="Arial"/>
          <w:b/>
          <w:color w:val="000000" w:themeColor="text1"/>
          <w:sz w:val="24"/>
        </w:rPr>
        <w:t xml:space="preserve"> - </w:t>
      </w:r>
      <w:r>
        <w:rPr>
          <w:rFonts w:ascii="Arial" w:hAnsi="Arial"/>
          <w:b/>
          <w:color w:val="000000" w:themeColor="text1"/>
          <w:sz w:val="24"/>
        </w:rPr>
        <w:t>24</w:t>
      </w:r>
      <w:r w:rsidR="00E759D6">
        <w:rPr>
          <w:rFonts w:ascii="Arial" w:hAnsi="Arial"/>
          <w:b/>
          <w:color w:val="000000" w:themeColor="text1"/>
          <w:sz w:val="24"/>
        </w:rPr>
        <w:t>, 2024</w:t>
      </w:r>
    </w:p>
    <w:p w14:paraId="1497A845" w14:textId="77777777" w:rsidR="00294FB0" w:rsidRDefault="00294FB0">
      <w:pPr>
        <w:pBdr>
          <w:top w:val="single" w:sz="4" w:space="1" w:color="auto"/>
        </w:pBdr>
        <w:spacing w:after="0"/>
        <w:jc w:val="left"/>
        <w:rPr>
          <w:b/>
          <w:color w:val="000000" w:themeColor="text1"/>
          <w:kern w:val="2"/>
          <w:sz w:val="16"/>
          <w:szCs w:val="16"/>
          <w:lang w:eastAsia="zh-CN"/>
        </w:rPr>
      </w:pPr>
    </w:p>
    <w:p w14:paraId="191F0CA0"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8.1.2.2</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Discussion on </w:t>
      </w:r>
      <w:r w:rsidR="0092081D">
        <w:rPr>
          <w:b/>
          <w:color w:val="000000" w:themeColor="text1"/>
          <w:kern w:val="2"/>
          <w:lang w:eastAsia="zh-CN"/>
        </w:rPr>
        <w:t>LCM for positioning use case</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0" w:name="_Ref129681862"/>
      <w:bookmarkStart w:id="1" w:name="_Ref124589705"/>
      <w:r>
        <w:rPr>
          <w:color w:val="000000" w:themeColor="text1"/>
        </w:rPr>
        <w:t>Introduction</w:t>
      </w:r>
      <w:bookmarkEnd w:id="0"/>
      <w:bookmarkEnd w:id="1"/>
    </w:p>
    <w:p w14:paraId="49BC7B9E" w14:textId="77777777" w:rsidR="00294FB0" w:rsidRDefault="00E759D6">
      <w:pPr>
        <w:rPr>
          <w:color w:val="000000" w:themeColor="text1"/>
          <w:lang w:val="en-GB" w:eastAsia="zh-CN"/>
        </w:rPr>
      </w:pPr>
      <w:bookmarkStart w:id="2" w:name="_Ref129681832"/>
      <w:r>
        <w:rPr>
          <w:color w:val="000000" w:themeColor="text1"/>
          <w:lang w:val="en-GB" w:eastAsia="zh-CN"/>
        </w:rPr>
        <w:t>At RAN#102 meeting, a new R19 WI on AI for air interface [1] was approved and revised in RAN</w:t>
      </w:r>
      <w:r>
        <w:rPr>
          <w:rFonts w:hint="eastAsia"/>
          <w:color w:val="000000" w:themeColor="text1"/>
          <w:lang w:val="en-GB" w:eastAsia="zh-CN"/>
        </w:rPr>
        <w:t>#</w:t>
      </w:r>
      <w:r>
        <w:rPr>
          <w:color w:val="000000" w:themeColor="text1"/>
          <w:lang w:val="en-GB" w:eastAsia="zh-CN"/>
        </w:rPr>
        <w:t xml:space="preserve">103 meeting [2]. One objective is about </w:t>
      </w:r>
      <w:r w:rsidR="00E72CE1">
        <w:rPr>
          <w:color w:val="000000" w:themeColor="text1"/>
          <w:lang w:val="en-GB" w:eastAsia="zh-CN"/>
        </w:rPr>
        <w:t>specification support for positioning accuracy enhancements</w:t>
      </w:r>
      <w:r>
        <w:rPr>
          <w:color w:val="000000" w:themeColor="text1"/>
          <w:lang w:val="en-GB" w:eastAsia="zh-CN"/>
        </w:rPr>
        <w:t>.</w:t>
      </w:r>
    </w:p>
    <w:tbl>
      <w:tblPr>
        <w:tblStyle w:val="af4"/>
        <w:tblW w:w="0" w:type="auto"/>
        <w:tblLook w:val="04A0" w:firstRow="1" w:lastRow="0" w:firstColumn="1" w:lastColumn="0" w:noHBand="0" w:noVBand="1"/>
      </w:tblPr>
      <w:tblGrid>
        <w:gridCol w:w="9307"/>
      </w:tblGrid>
      <w:tr w:rsidR="00E72CE1" w14:paraId="0A4375A1" w14:textId="77777777" w:rsidTr="00E72CE1">
        <w:tc>
          <w:tcPr>
            <w:tcW w:w="9307" w:type="dxa"/>
          </w:tcPr>
          <w:p w14:paraId="5EDF3B08" w14:textId="77777777" w:rsidR="00E72CE1" w:rsidRDefault="00E72CE1" w:rsidP="00E72CE1">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34E88B8E" w14:textId="77777777" w:rsidR="00E72CE1" w:rsidRPr="00E72CE1" w:rsidRDefault="00E72CE1" w:rsidP="00E72CE1">
            <w:pPr>
              <w:numPr>
                <w:ilvl w:val="1"/>
                <w:numId w:val="3"/>
              </w:numPr>
              <w:overflowPunct w:val="0"/>
              <w:snapToGrid/>
              <w:spacing w:after="0"/>
              <w:jc w:val="left"/>
              <w:textAlignment w:val="baseline"/>
              <w:rPr>
                <w:bCs/>
                <w:color w:val="000000" w:themeColor="text1"/>
              </w:rPr>
            </w:pPr>
            <w:r>
              <w:rPr>
                <w:bCs/>
                <w:color w:val="000000" w:themeColor="text1"/>
              </w:rPr>
              <w:t>D</w:t>
            </w:r>
            <w:r w:rsidRPr="00E72CE1">
              <w:rPr>
                <w:bCs/>
                <w:color w:val="000000" w:themeColor="text1"/>
              </w:rPr>
              <w:t>irect AI/ML positioning:</w:t>
            </w:r>
          </w:p>
          <w:p w14:paraId="583EA4C5"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(1</w:t>
            </w:r>
            <w:r w:rsidRPr="00E72CE1">
              <w:rPr>
                <w:bCs/>
                <w:color w:val="000000" w:themeColor="text1"/>
                <w:vertAlign w:val="superscript"/>
              </w:rPr>
              <w:t>st</w:t>
            </w:r>
            <w:r w:rsidRPr="00E72CE1">
              <w:rPr>
                <w:bCs/>
                <w:color w:val="000000" w:themeColor="text1"/>
              </w:rPr>
              <w:t xml:space="preserve"> priority) Case 1: </w:t>
            </w:r>
            <w:r w:rsidRPr="00E72CE1">
              <w:rPr>
                <w:color w:val="000000" w:themeColor="text1"/>
              </w:rPr>
              <w:t>UE-based positioning with UE-side model, direct AI/ML positioning</w:t>
            </w:r>
          </w:p>
          <w:p w14:paraId="7643FFC4"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(2</w:t>
            </w:r>
            <w:r w:rsidRPr="00E72CE1">
              <w:rPr>
                <w:bCs/>
                <w:color w:val="000000" w:themeColor="text1"/>
                <w:vertAlign w:val="superscript"/>
              </w:rPr>
              <w:t>nd</w:t>
            </w:r>
            <w:r w:rsidRPr="00E72CE1">
              <w:rPr>
                <w:bCs/>
                <w:color w:val="000000" w:themeColor="text1"/>
              </w:rPr>
              <w:t xml:space="preserve"> priority) Case 2b: </w:t>
            </w:r>
            <w:r w:rsidRPr="00E72CE1">
              <w:rPr>
                <w:color w:val="000000" w:themeColor="text1"/>
              </w:rPr>
              <w:t>UE-assisted/LMF-based positioning with LMF-side model, direct AI/ML positioning</w:t>
            </w:r>
          </w:p>
          <w:p w14:paraId="29B7F91E"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(1</w:t>
            </w:r>
            <w:r w:rsidRPr="00E72CE1">
              <w:rPr>
                <w:bCs/>
                <w:color w:val="000000" w:themeColor="text1"/>
                <w:vertAlign w:val="superscript"/>
              </w:rPr>
              <w:t>st</w:t>
            </w:r>
            <w:r w:rsidRPr="00E72CE1">
              <w:rPr>
                <w:bCs/>
                <w:color w:val="000000" w:themeColor="text1"/>
              </w:rPr>
              <w:t xml:space="preserve"> priority) Case 3b:</w:t>
            </w:r>
            <w:r w:rsidRPr="00E72CE1">
              <w:rPr>
                <w:color w:val="000000" w:themeColor="text1"/>
              </w:rPr>
              <w:t xml:space="preserve"> NG-RAN node assisted positioning with LMF-side model, direct AI/ML positioning</w:t>
            </w:r>
          </w:p>
          <w:p w14:paraId="11DCB191" w14:textId="77777777" w:rsidR="00E72CE1" w:rsidRPr="00E72CE1" w:rsidRDefault="00E72CE1" w:rsidP="00E72CE1">
            <w:pPr>
              <w:numPr>
                <w:ilvl w:val="1"/>
                <w:numId w:val="3"/>
              </w:numPr>
              <w:overflowPunct w:val="0"/>
              <w:snapToGrid/>
              <w:spacing w:after="0"/>
              <w:jc w:val="left"/>
              <w:textAlignment w:val="baseline"/>
              <w:rPr>
                <w:bCs/>
                <w:color w:val="000000" w:themeColor="text1"/>
              </w:rPr>
            </w:pPr>
            <w:r w:rsidRPr="00E72CE1">
              <w:rPr>
                <w:bCs/>
                <w:color w:val="000000" w:themeColor="text1"/>
              </w:rPr>
              <w:t xml:space="preserve">AI/ML assisted positioning </w:t>
            </w:r>
            <w:r w:rsidRPr="00E72CE1">
              <w:rPr>
                <w:bCs/>
                <w:color w:val="000000" w:themeColor="text1"/>
              </w:rPr>
              <w:tab/>
            </w:r>
            <w:r w:rsidRPr="00E72CE1">
              <w:rPr>
                <w:bCs/>
                <w:color w:val="000000" w:themeColor="text1"/>
              </w:rPr>
              <w:tab/>
              <w:t xml:space="preserve"> </w:t>
            </w:r>
          </w:p>
          <w:p w14:paraId="5A94CDF5" w14:textId="77777777" w:rsidR="00E72CE1" w:rsidRPr="00E72CE1" w:rsidRDefault="00E72CE1" w:rsidP="00E72CE1">
            <w:pPr>
              <w:numPr>
                <w:ilvl w:val="2"/>
                <w:numId w:val="3"/>
              </w:numPr>
              <w:overflowPunct w:val="0"/>
              <w:snapToGrid/>
              <w:spacing w:after="0"/>
              <w:jc w:val="left"/>
              <w:textAlignment w:val="baseline"/>
              <w:rPr>
                <w:bCs/>
                <w:color w:val="000000" w:themeColor="text1"/>
              </w:rPr>
            </w:pPr>
            <w:r w:rsidRPr="00E72CE1">
              <w:rPr>
                <w:bCs/>
                <w:color w:val="000000" w:themeColor="text1"/>
              </w:rPr>
              <w:t>(2</w:t>
            </w:r>
            <w:r w:rsidRPr="00E72CE1">
              <w:rPr>
                <w:bCs/>
                <w:color w:val="000000" w:themeColor="text1"/>
                <w:vertAlign w:val="superscript"/>
              </w:rPr>
              <w:t>nd</w:t>
            </w:r>
            <w:r w:rsidRPr="00E72CE1">
              <w:rPr>
                <w:bCs/>
                <w:color w:val="000000" w:themeColor="text1"/>
              </w:rPr>
              <w:t xml:space="preserve"> priority) Case 2a: </w:t>
            </w:r>
            <w:r w:rsidRPr="00E72CE1">
              <w:rPr>
                <w:color w:val="000000" w:themeColor="text1"/>
              </w:rPr>
              <w:t>UE-assisted/LMF-based positioning with UE-side model, AI/ML assisted positioning</w:t>
            </w:r>
            <w:r w:rsidRPr="00E72CE1">
              <w:rPr>
                <w:bCs/>
                <w:color w:val="000000" w:themeColor="text1"/>
              </w:rPr>
              <w:tab/>
            </w:r>
          </w:p>
          <w:p w14:paraId="19AE1862" w14:textId="77777777" w:rsidR="00E72CE1" w:rsidRDefault="00E72CE1" w:rsidP="00E72CE1">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3a: </w:t>
            </w:r>
            <w:r>
              <w:rPr>
                <w:color w:val="000000" w:themeColor="text1"/>
              </w:rPr>
              <w:t>NG-RAN node assisted positioning with gNB-side model, AI/ML assisted positioning</w:t>
            </w:r>
          </w:p>
          <w:p w14:paraId="46EA1C0D" w14:textId="77777777" w:rsidR="00E72CE1" w:rsidRDefault="00E72CE1" w:rsidP="00E72CE1">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1E42FE42" w14:textId="77777777" w:rsidR="00E72CE1" w:rsidRDefault="00E72CE1" w:rsidP="00E72CE1">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0B20F429" w14:textId="77777777" w:rsidR="00E72CE1" w:rsidRDefault="00E72CE1" w:rsidP="00E72CE1">
            <w:pPr>
              <w:rPr>
                <w:color w:val="000000" w:themeColor="text1"/>
                <w:lang w:val="en-GB" w:eastAsia="zh-CN"/>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590465D2" w14:textId="77777777" w:rsidR="00E72CE1" w:rsidRDefault="00E72CE1">
      <w:pPr>
        <w:rPr>
          <w:color w:val="000000" w:themeColor="text1"/>
          <w:lang w:val="en-GB" w:eastAsia="zh-CN"/>
        </w:rPr>
      </w:pPr>
    </w:p>
    <w:p w14:paraId="18C31C4F" w14:textId="77777777" w:rsidR="00294FB0" w:rsidRDefault="00E759D6">
      <w:pPr>
        <w:rPr>
          <w:color w:val="000000" w:themeColor="text1"/>
          <w:lang w:val="en-GB" w:eastAsia="zh-CN"/>
        </w:rPr>
      </w:pPr>
      <w:r>
        <w:rPr>
          <w:color w:val="000000" w:themeColor="text1"/>
          <w:lang w:val="en-GB" w:eastAsia="zh-CN"/>
        </w:rPr>
        <w:t>Following RAN2#12</w:t>
      </w:r>
      <w:r w:rsidR="00E72CE1">
        <w:rPr>
          <w:color w:val="000000" w:themeColor="text1"/>
          <w:lang w:val="en-GB" w:eastAsia="zh-CN"/>
        </w:rPr>
        <w:t>6</w:t>
      </w:r>
      <w:r>
        <w:rPr>
          <w:color w:val="000000" w:themeColor="text1"/>
          <w:lang w:val="en-GB" w:eastAsia="zh-CN"/>
        </w:rPr>
        <w:t xml:space="preserve"> agenda, this paper is to provide RAN2 impacts </w:t>
      </w:r>
      <w:r w:rsidR="00E72CE1">
        <w:rPr>
          <w:color w:val="000000" w:themeColor="text1"/>
          <w:lang w:val="en-GB" w:eastAsia="zh-CN"/>
        </w:rPr>
        <w:t>analysis on</w:t>
      </w:r>
      <w:r>
        <w:rPr>
          <w:color w:val="000000" w:themeColor="text1"/>
          <w:lang w:val="en-GB" w:eastAsia="zh-CN"/>
        </w:rPr>
        <w:t xml:space="preserve"> LCM for </w:t>
      </w:r>
      <w:r w:rsidR="00E72CE1">
        <w:rPr>
          <w:color w:val="000000" w:themeColor="text1"/>
          <w:lang w:val="en-GB" w:eastAsia="zh-CN"/>
        </w:rPr>
        <w:t>positioning accuracy enhancements use case</w:t>
      </w:r>
      <w:r>
        <w:rPr>
          <w:color w:val="000000" w:themeColor="text1"/>
          <w:lang w:val="en-GB" w:eastAsia="zh-CN"/>
        </w:rPr>
        <w:t>.</w:t>
      </w:r>
    </w:p>
    <w:tbl>
      <w:tblPr>
        <w:tblStyle w:val="af4"/>
        <w:tblW w:w="0" w:type="auto"/>
        <w:tblLook w:val="04A0" w:firstRow="1" w:lastRow="0" w:firstColumn="1" w:lastColumn="0" w:noHBand="0" w:noVBand="1"/>
      </w:tblPr>
      <w:tblGrid>
        <w:gridCol w:w="9307"/>
      </w:tblGrid>
      <w:tr w:rsidR="00294FB0" w14:paraId="20CA5760" w14:textId="77777777">
        <w:tc>
          <w:tcPr>
            <w:tcW w:w="9307" w:type="dxa"/>
          </w:tcPr>
          <w:p w14:paraId="1021AF36" w14:textId="77777777" w:rsidR="00294FB0" w:rsidRDefault="00920B61">
            <w:pPr>
              <w:pStyle w:val="Comments"/>
              <w:rPr>
                <w:rFonts w:cs="Arial"/>
                <w:bCs/>
                <w:i w:val="0"/>
                <w:sz w:val="24"/>
                <w:szCs w:val="28"/>
              </w:rPr>
            </w:pPr>
            <w:r>
              <w:rPr>
                <w:rFonts w:cs="Arial"/>
                <w:bCs/>
                <w:i w:val="0"/>
                <w:sz w:val="24"/>
                <w:szCs w:val="28"/>
              </w:rPr>
              <w:t>8.1.2.2 LCM</w:t>
            </w:r>
            <w:r w:rsidR="00E759D6">
              <w:rPr>
                <w:rFonts w:cs="Arial"/>
                <w:bCs/>
                <w:i w:val="0"/>
                <w:sz w:val="24"/>
                <w:szCs w:val="28"/>
              </w:rPr>
              <w:t xml:space="preserve"> for </w:t>
            </w:r>
            <w:r w:rsidR="00E72CE1">
              <w:rPr>
                <w:rFonts w:cs="Arial"/>
                <w:bCs/>
                <w:i w:val="0"/>
                <w:sz w:val="24"/>
                <w:szCs w:val="28"/>
              </w:rPr>
              <w:t>positioning use case</w:t>
            </w:r>
            <w:r w:rsidR="00E759D6">
              <w:rPr>
                <w:rFonts w:cs="Arial"/>
                <w:bCs/>
                <w:i w:val="0"/>
                <w:sz w:val="24"/>
                <w:szCs w:val="28"/>
              </w:rPr>
              <w:t xml:space="preserve">  </w:t>
            </w:r>
          </w:p>
          <w:p w14:paraId="774B5A0B" w14:textId="77777777" w:rsidR="00294FB0" w:rsidRDefault="00E72CE1">
            <w:pPr>
              <w:pStyle w:val="Comments"/>
            </w:pPr>
            <w:r w:rsidRPr="00E72CE1">
              <w:rPr>
                <w:lang w:val="en-US"/>
              </w:rPr>
              <w:t>Contributions should focus on UE-sided model, but can discuss NW-sided model and should focus on 1st prioirity positioning use cases</w:t>
            </w:r>
            <w:r w:rsidR="00E759D6">
              <w:rPr>
                <w:lang w:val="en-US"/>
              </w:rPr>
              <w:t xml:space="preserve"> </w:t>
            </w:r>
          </w:p>
        </w:tc>
      </w:tr>
    </w:tbl>
    <w:p w14:paraId="0D86CFA0" w14:textId="77777777" w:rsidR="00294FB0" w:rsidRDefault="00294FB0">
      <w:pPr>
        <w:rPr>
          <w:color w:val="000000" w:themeColor="text1"/>
          <w:lang w:val="en-GB" w:eastAsia="zh-CN"/>
        </w:rPr>
      </w:pPr>
    </w:p>
    <w:p w14:paraId="07D7E720" w14:textId="77777777" w:rsidR="00294FB0" w:rsidRDefault="00E759D6">
      <w:pPr>
        <w:pStyle w:val="1"/>
        <w:rPr>
          <w:color w:val="000000" w:themeColor="text1"/>
          <w:lang w:eastAsia="zh-CN"/>
        </w:rPr>
      </w:pPr>
      <w:r>
        <w:rPr>
          <w:color w:val="000000" w:themeColor="text1"/>
          <w:lang w:eastAsia="zh-CN"/>
        </w:rPr>
        <w:t>Discussion</w:t>
      </w:r>
    </w:p>
    <w:p w14:paraId="00CA5A5F" w14:textId="77777777" w:rsidR="00294FB0" w:rsidRDefault="00E759D6" w:rsidP="002920E2">
      <w:pPr>
        <w:spacing w:before="120"/>
        <w:rPr>
          <w:color w:val="000000" w:themeColor="text1"/>
          <w:lang w:eastAsia="zh-CN"/>
        </w:rPr>
      </w:pPr>
      <w:r>
        <w:rPr>
          <w:color w:val="000000" w:themeColor="text1"/>
          <w:lang w:eastAsia="zh-CN"/>
        </w:rPr>
        <w:t xml:space="preserve">In the following sections, we will discuss the potential RAN2 impacts </w:t>
      </w:r>
      <w:r>
        <w:rPr>
          <w:rFonts w:hint="eastAsia"/>
          <w:color w:val="000000" w:themeColor="text1"/>
          <w:lang w:eastAsia="zh-CN"/>
        </w:rPr>
        <w:t>to</w:t>
      </w:r>
      <w:r>
        <w:rPr>
          <w:color w:val="000000" w:themeColor="text1"/>
          <w:lang w:eastAsia="zh-CN"/>
        </w:rPr>
        <w:t xml:space="preserve"> support the </w:t>
      </w:r>
      <w:r w:rsidR="00920B61">
        <w:rPr>
          <w:color w:val="000000" w:themeColor="text1"/>
          <w:lang w:eastAsia="zh-CN"/>
        </w:rPr>
        <w:t xml:space="preserve">LCM of the </w:t>
      </w:r>
      <w:r>
        <w:rPr>
          <w:color w:val="000000" w:themeColor="text1"/>
          <w:lang w:eastAsia="zh-CN"/>
        </w:rPr>
        <w:t xml:space="preserve">above </w:t>
      </w:r>
      <w:r w:rsidR="00920B61">
        <w:rPr>
          <w:color w:val="000000" w:themeColor="text1"/>
          <w:lang w:eastAsia="zh-CN"/>
        </w:rPr>
        <w:t>positioning use case</w:t>
      </w:r>
      <w:r>
        <w:rPr>
          <w:color w:val="000000" w:themeColor="text1"/>
          <w:lang w:eastAsia="zh-CN"/>
        </w:rPr>
        <w:t xml:space="preserve"> for </w:t>
      </w:r>
      <w:r w:rsidR="00920B61">
        <w:rPr>
          <w:color w:val="000000" w:themeColor="text1"/>
          <w:lang w:eastAsia="zh-CN"/>
        </w:rPr>
        <w:t xml:space="preserve">both </w:t>
      </w:r>
      <w:r>
        <w:rPr>
          <w:color w:val="000000" w:themeColor="text1"/>
          <w:lang w:eastAsia="zh-CN"/>
        </w:rPr>
        <w:t xml:space="preserve">the UE-sided </w:t>
      </w:r>
      <w:r w:rsidR="00920B61">
        <w:rPr>
          <w:color w:val="000000" w:themeColor="text1"/>
          <w:lang w:eastAsia="zh-CN"/>
        </w:rPr>
        <w:t xml:space="preserve">and NW-sided </w:t>
      </w:r>
      <w:r>
        <w:rPr>
          <w:color w:val="000000" w:themeColor="text1"/>
          <w:lang w:eastAsia="zh-CN"/>
        </w:rPr>
        <w:t>model</w:t>
      </w:r>
      <w:r w:rsidR="00C85E86">
        <w:rPr>
          <w:color w:val="000000" w:themeColor="text1"/>
          <w:lang w:eastAsia="zh-CN"/>
        </w:rPr>
        <w:t>, respectively</w:t>
      </w:r>
      <w:r>
        <w:rPr>
          <w:color w:val="000000" w:themeColor="text1"/>
          <w:lang w:eastAsia="zh-CN"/>
        </w:rPr>
        <w:t>.</w:t>
      </w:r>
    </w:p>
    <w:p w14:paraId="6DF99446" w14:textId="77777777" w:rsidR="009A6DD5" w:rsidRDefault="009A6DD5" w:rsidP="009A6DD5">
      <w:pPr>
        <w:pStyle w:val="2"/>
        <w:rPr>
          <w:lang w:eastAsia="zh-CN"/>
        </w:rPr>
      </w:pPr>
      <w:r>
        <w:rPr>
          <w:rFonts w:hint="eastAsia"/>
          <w:lang w:eastAsia="zh-CN"/>
        </w:rPr>
        <w:t>U</w:t>
      </w:r>
      <w:r>
        <w:rPr>
          <w:lang w:eastAsia="zh-CN"/>
        </w:rPr>
        <w:t>E-sided model for positioning</w:t>
      </w:r>
    </w:p>
    <w:p w14:paraId="1ABA3041" w14:textId="77777777" w:rsidR="00294FB0" w:rsidRDefault="00E759D6">
      <w:pPr>
        <w:rPr>
          <w:color w:val="000000" w:themeColor="text1"/>
          <w:lang w:eastAsia="zh-CN"/>
        </w:rPr>
      </w:pPr>
      <w:r>
        <w:rPr>
          <w:color w:val="000000" w:themeColor="text1"/>
          <w:lang w:eastAsia="zh-CN"/>
        </w:rPr>
        <w:t>In the objective, there are two type of UE-sided model for positioning accuracy enhancements, as highlighted with yellow marker [1].</w:t>
      </w:r>
    </w:p>
    <w:tbl>
      <w:tblPr>
        <w:tblStyle w:val="af4"/>
        <w:tblW w:w="0" w:type="auto"/>
        <w:tblLook w:val="04A0" w:firstRow="1" w:lastRow="0" w:firstColumn="1" w:lastColumn="0" w:noHBand="0" w:noVBand="1"/>
      </w:tblPr>
      <w:tblGrid>
        <w:gridCol w:w="9307"/>
      </w:tblGrid>
      <w:tr w:rsidR="00294FB0" w14:paraId="0918DE6E" w14:textId="77777777">
        <w:tc>
          <w:tcPr>
            <w:tcW w:w="9307" w:type="dxa"/>
          </w:tcPr>
          <w:p w14:paraId="73D9DF23" w14:textId="77777777" w:rsidR="00294FB0" w:rsidRDefault="00E759D6">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08524465"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571681C6" w14:textId="77777777" w:rsidR="00294FB0" w:rsidRDefault="00E759D6">
            <w:pPr>
              <w:numPr>
                <w:ilvl w:val="2"/>
                <w:numId w:val="3"/>
              </w:numPr>
              <w:overflowPunct w:val="0"/>
              <w:snapToGrid/>
              <w:spacing w:after="0"/>
              <w:jc w:val="left"/>
              <w:textAlignment w:val="baseline"/>
              <w:rPr>
                <w:bCs/>
                <w:color w:val="000000" w:themeColor="text1"/>
                <w:highlight w:val="yellow"/>
              </w:rPr>
            </w:pPr>
            <w:r>
              <w:rPr>
                <w:bCs/>
                <w:color w:val="000000" w:themeColor="text1"/>
                <w:highlight w:val="yellow"/>
              </w:rPr>
              <w:t>(1</w:t>
            </w:r>
            <w:r>
              <w:rPr>
                <w:bCs/>
                <w:color w:val="000000" w:themeColor="text1"/>
                <w:highlight w:val="yellow"/>
                <w:vertAlign w:val="superscript"/>
              </w:rPr>
              <w:t>st</w:t>
            </w:r>
            <w:r>
              <w:rPr>
                <w:bCs/>
                <w:color w:val="000000" w:themeColor="text1"/>
                <w:highlight w:val="yellow"/>
              </w:rPr>
              <w:t xml:space="preserve"> priority) Case 1: </w:t>
            </w:r>
            <w:r>
              <w:rPr>
                <w:color w:val="000000" w:themeColor="text1"/>
                <w:highlight w:val="yellow"/>
              </w:rPr>
              <w:t>UE-based positioning with UE-side model, direct AI/ML positioning</w:t>
            </w:r>
          </w:p>
          <w:p w14:paraId="157D73C8"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rPr>
              <w:lastRenderedPageBreak/>
              <w:t>(2</w:t>
            </w:r>
            <w:r>
              <w:rPr>
                <w:bCs/>
                <w:color w:val="000000" w:themeColor="text1"/>
                <w:vertAlign w:val="superscript"/>
              </w:rPr>
              <w:t>nd</w:t>
            </w:r>
            <w:r>
              <w:rPr>
                <w:bCs/>
                <w:color w:val="000000" w:themeColor="text1"/>
              </w:rPr>
              <w:t xml:space="preserve"> priority) Case 2b: </w:t>
            </w:r>
            <w:r>
              <w:rPr>
                <w:color w:val="000000" w:themeColor="text1"/>
              </w:rPr>
              <w:t>UE-assisted/LMF-based positioning with LMF-side model, direct AI/ML positioning</w:t>
            </w:r>
          </w:p>
          <w:p w14:paraId="08CF73E3"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3b:</w:t>
            </w:r>
            <w:r>
              <w:rPr>
                <w:color w:val="000000" w:themeColor="text1"/>
              </w:rPr>
              <w:t xml:space="preserve"> NG-RAN node assisted positioning with LMF-side model, direct AI/ML positioning</w:t>
            </w:r>
          </w:p>
          <w:p w14:paraId="199D6FBC"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47D42F7A"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highlight w:val="yellow"/>
              </w:rPr>
              <w:t>(2</w:t>
            </w:r>
            <w:r>
              <w:rPr>
                <w:bCs/>
                <w:color w:val="000000" w:themeColor="text1"/>
                <w:highlight w:val="yellow"/>
                <w:vertAlign w:val="superscript"/>
              </w:rPr>
              <w:t>nd</w:t>
            </w:r>
            <w:r>
              <w:rPr>
                <w:bCs/>
                <w:color w:val="000000" w:themeColor="text1"/>
                <w:highlight w:val="yellow"/>
              </w:rPr>
              <w:t xml:space="preserve"> priority) Case 2a: </w:t>
            </w:r>
            <w:r>
              <w:rPr>
                <w:color w:val="000000" w:themeColor="text1"/>
                <w:highlight w:val="yellow"/>
              </w:rPr>
              <w:t>UE-assisted/LMF-based positioning with UE-side model, AI/ML assisted positioning</w:t>
            </w:r>
            <w:r>
              <w:rPr>
                <w:bCs/>
                <w:color w:val="000000" w:themeColor="text1"/>
              </w:rPr>
              <w:tab/>
            </w:r>
          </w:p>
          <w:p w14:paraId="322E2D4B" w14:textId="77777777" w:rsidR="00294FB0" w:rsidRDefault="00E759D6">
            <w:pPr>
              <w:numPr>
                <w:ilvl w:val="2"/>
                <w:numId w:val="3"/>
              </w:numPr>
              <w:overflowPunct w:val="0"/>
              <w:snapToGrid/>
              <w:spacing w:after="0"/>
              <w:jc w:val="left"/>
              <w:textAlignment w:val="baseline"/>
              <w:rPr>
                <w:bCs/>
                <w:color w:val="000000" w:themeColor="text1"/>
              </w:rPr>
            </w:pPr>
            <w:r>
              <w:rPr>
                <w:bCs/>
                <w:color w:val="000000" w:themeColor="text1"/>
              </w:rPr>
              <w:t>(1</w:t>
            </w:r>
            <w:r>
              <w:rPr>
                <w:bCs/>
                <w:color w:val="000000" w:themeColor="text1"/>
                <w:vertAlign w:val="superscript"/>
              </w:rPr>
              <w:t>st</w:t>
            </w:r>
            <w:r>
              <w:rPr>
                <w:bCs/>
                <w:color w:val="000000" w:themeColor="text1"/>
              </w:rPr>
              <w:t xml:space="preserve"> priority) Case 3a: </w:t>
            </w:r>
            <w:r>
              <w:rPr>
                <w:color w:val="000000" w:themeColor="text1"/>
              </w:rPr>
              <w:t>NG-RAN node assisted positioning with gNB-side model, AI/ML assisted positioning</w:t>
            </w:r>
          </w:p>
          <w:p w14:paraId="308C6526"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1511208C"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4D1A681C" w14:textId="77777777" w:rsidR="00294FB0" w:rsidRDefault="00E759D6">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1A19D6CA" w14:textId="77777777" w:rsidR="002920E2" w:rsidRDefault="002920E2">
      <w:pPr>
        <w:spacing w:before="120"/>
        <w:rPr>
          <w:color w:val="000000" w:themeColor="text1"/>
          <w:lang w:val="en-GB" w:eastAsia="zh-CN"/>
        </w:rPr>
      </w:pPr>
      <w:r>
        <w:rPr>
          <w:rFonts w:hint="eastAsia"/>
          <w:color w:val="000000" w:themeColor="text1"/>
          <w:lang w:val="en-GB" w:eastAsia="zh-CN"/>
        </w:rPr>
        <w:lastRenderedPageBreak/>
        <w:t>I</w:t>
      </w:r>
      <w:r>
        <w:rPr>
          <w:color w:val="000000" w:themeColor="text1"/>
          <w:lang w:val="en-GB" w:eastAsia="zh-CN"/>
        </w:rPr>
        <w:t>n the last RAN2 125b# meeting, there are following agreements for UE-sided model.</w:t>
      </w:r>
    </w:p>
    <w:tbl>
      <w:tblPr>
        <w:tblStyle w:val="af4"/>
        <w:tblW w:w="0" w:type="auto"/>
        <w:tblLook w:val="04A0" w:firstRow="1" w:lastRow="0" w:firstColumn="1" w:lastColumn="0" w:noHBand="0" w:noVBand="1"/>
      </w:tblPr>
      <w:tblGrid>
        <w:gridCol w:w="9307"/>
      </w:tblGrid>
      <w:tr w:rsidR="002920E2" w14:paraId="30B47A3B" w14:textId="77777777" w:rsidTr="002920E2">
        <w:tc>
          <w:tcPr>
            <w:tcW w:w="9307" w:type="dxa"/>
          </w:tcPr>
          <w:p w14:paraId="6C51B907" w14:textId="77777777" w:rsidR="002920E2" w:rsidRPr="006315D2" w:rsidRDefault="002920E2" w:rsidP="002920E2">
            <w:pPr>
              <w:spacing w:before="120"/>
              <w:rPr>
                <w:b/>
                <w:iCs/>
                <w:color w:val="000000" w:themeColor="text1"/>
                <w:lang w:eastAsia="zh-CN"/>
              </w:rPr>
            </w:pPr>
            <w:r w:rsidRPr="006315D2">
              <w:rPr>
                <w:b/>
                <w:iCs/>
                <w:color w:val="000000" w:themeColor="text1"/>
                <w:lang w:eastAsia="zh-CN"/>
              </w:rPr>
              <w:t>Agreements</w:t>
            </w:r>
            <w:r w:rsidR="006315D2">
              <w:rPr>
                <w:b/>
                <w:iCs/>
                <w:color w:val="000000" w:themeColor="text1"/>
                <w:lang w:eastAsia="zh-CN"/>
              </w:rPr>
              <w:t>:</w:t>
            </w:r>
          </w:p>
          <w:p w14:paraId="163443D9" w14:textId="77777777" w:rsidR="002920E2" w:rsidRPr="002920E2" w:rsidRDefault="002920E2" w:rsidP="002920E2">
            <w:pPr>
              <w:spacing w:before="120"/>
              <w:rPr>
                <w:iCs/>
                <w:color w:val="000000" w:themeColor="text1"/>
                <w:lang w:eastAsia="zh-CN"/>
              </w:rPr>
            </w:pPr>
            <w:r w:rsidRPr="002920E2">
              <w:rPr>
                <w:iCs/>
                <w:color w:val="000000" w:themeColor="text1"/>
                <w:lang w:eastAsia="zh-CN"/>
              </w:rPr>
              <w:t>1.</w:t>
            </w:r>
            <w:r w:rsidRPr="002920E2">
              <w:rPr>
                <w:iCs/>
                <w:color w:val="000000" w:themeColor="text1"/>
                <w:lang w:eastAsia="zh-CN"/>
              </w:rPr>
              <w:tab/>
              <w:t xml:space="preserve">Which AI/ML-enabled Features/FGs and functionalities are supported should be standardized. The details wait for RAN1’s progress.   “supported” means that the UE is capable of supporting the functionality and doesn’t mean necessarily that the UE has the model available.  FFS what functionality refers to.  </w:t>
            </w:r>
          </w:p>
          <w:p w14:paraId="6E1B8A83" w14:textId="77777777" w:rsidR="002920E2" w:rsidRPr="002920E2" w:rsidRDefault="002920E2" w:rsidP="002920E2">
            <w:pPr>
              <w:spacing w:before="120"/>
              <w:rPr>
                <w:iCs/>
                <w:color w:val="000000" w:themeColor="text1"/>
                <w:lang w:eastAsia="zh-CN"/>
              </w:rPr>
            </w:pPr>
            <w:r w:rsidRPr="002920E2">
              <w:rPr>
                <w:iCs/>
                <w:color w:val="000000" w:themeColor="text1"/>
                <w:lang w:eastAsia="zh-CN"/>
              </w:rPr>
              <w:t>2.</w:t>
            </w:r>
            <w:r w:rsidRPr="002920E2">
              <w:rPr>
                <w:iCs/>
                <w:color w:val="000000" w:themeColor="text1"/>
                <w:lang w:eastAsia="zh-CN"/>
              </w:rPr>
              <w:tab/>
              <w:t>Supported AI/ML-enabled Features/FGs and supported functionalities are included in UE capability.</w:t>
            </w:r>
          </w:p>
          <w:p w14:paraId="319DA3A6" w14:textId="77777777" w:rsidR="002920E2" w:rsidRPr="002920E2" w:rsidRDefault="002920E2" w:rsidP="002920E2">
            <w:pPr>
              <w:spacing w:before="120"/>
              <w:rPr>
                <w:b/>
                <w:bCs/>
                <w:color w:val="000000" w:themeColor="text1"/>
                <w:lang w:eastAsia="zh-CN"/>
              </w:rPr>
            </w:pPr>
            <w:r w:rsidRPr="002920E2">
              <w:rPr>
                <w:b/>
                <w:bCs/>
                <w:color w:val="000000" w:themeColor="text1"/>
                <w:lang w:eastAsia="zh-CN"/>
              </w:rPr>
              <w:t xml:space="preserve">Agreements for positioning and beam management </w:t>
            </w:r>
          </w:p>
          <w:p w14:paraId="079BEC0D" w14:textId="77777777" w:rsidR="002920E2" w:rsidRPr="002920E2" w:rsidRDefault="002920E2" w:rsidP="002920E2">
            <w:pPr>
              <w:numPr>
                <w:ilvl w:val="0"/>
                <w:numId w:val="4"/>
              </w:numPr>
              <w:spacing w:before="120"/>
              <w:rPr>
                <w:color w:val="000000" w:themeColor="text1"/>
                <w:lang w:eastAsia="zh-CN"/>
              </w:rPr>
            </w:pPr>
            <w:r w:rsidRPr="002920E2">
              <w:rPr>
                <w:color w:val="000000" w:themeColor="text1"/>
                <w:lang w:eastAsia="zh-CN"/>
              </w:rPr>
              <w:t xml:space="preserve">Support proactive reporting of UE-sided applicable functionality, e.g., the UE reports its applicable AI/ML functionalities via UAI message/LPP message.  </w:t>
            </w:r>
          </w:p>
          <w:p w14:paraId="03BB72E9" w14:textId="77777777" w:rsidR="002920E2" w:rsidRPr="002920E2" w:rsidRDefault="002920E2" w:rsidP="002920E2">
            <w:pPr>
              <w:numPr>
                <w:ilvl w:val="0"/>
                <w:numId w:val="4"/>
              </w:numPr>
              <w:spacing w:before="120"/>
              <w:rPr>
                <w:color w:val="000000" w:themeColor="text1"/>
                <w:lang w:eastAsia="zh-CN"/>
              </w:rPr>
            </w:pPr>
            <w:r w:rsidRPr="002920E2">
              <w:rPr>
                <w:color w:val="000000" w:themeColor="text1"/>
                <w:lang w:eastAsia="zh-CN"/>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4934135C" w14:textId="77777777" w:rsidR="002920E2" w:rsidRPr="002920E2" w:rsidRDefault="002920E2" w:rsidP="002920E2">
            <w:pPr>
              <w:spacing w:before="120"/>
              <w:rPr>
                <w:color w:val="000000" w:themeColor="text1"/>
                <w:lang w:eastAsia="zh-CN"/>
              </w:rPr>
            </w:pPr>
            <w:r w:rsidRPr="002920E2">
              <w:rPr>
                <w:color w:val="000000" w:themeColor="text1"/>
                <w:lang w:eastAsia="zh-CN"/>
              </w:rPr>
              <w:t>3</w:t>
            </w:r>
            <w:r w:rsidRPr="002920E2">
              <w:rPr>
                <w:color w:val="000000" w:themeColor="text1"/>
                <w:lang w:eastAsia="zh-CN"/>
              </w:rPr>
              <w:tab/>
              <w:t>FFS how the two approaches will be specified and whether we can combine them into one procedure.    FFS how to report applicable functionality, what is applicable functionality, how the UE determines which function is applicable or not (if it is needed)</w:t>
            </w:r>
          </w:p>
          <w:p w14:paraId="6DD78B88" w14:textId="77777777" w:rsidR="002920E2" w:rsidRPr="002920E2" w:rsidRDefault="002920E2" w:rsidP="002920E2">
            <w:pPr>
              <w:spacing w:before="120"/>
              <w:rPr>
                <w:b/>
                <w:bCs/>
                <w:color w:val="000000" w:themeColor="text1"/>
                <w:lang w:eastAsia="zh-CN"/>
              </w:rPr>
            </w:pPr>
            <w:r w:rsidRPr="002920E2">
              <w:rPr>
                <w:b/>
                <w:bCs/>
                <w:color w:val="000000" w:themeColor="text1"/>
                <w:lang w:eastAsia="zh-CN"/>
              </w:rPr>
              <w:t>Agreements:</w:t>
            </w:r>
          </w:p>
          <w:p w14:paraId="0110DBD1" w14:textId="77777777" w:rsidR="002920E2" w:rsidRPr="002920E2" w:rsidRDefault="002920E2" w:rsidP="002920E2">
            <w:pPr>
              <w:spacing w:before="120"/>
              <w:rPr>
                <w:color w:val="000000" w:themeColor="text1"/>
                <w:lang w:eastAsia="zh-CN"/>
              </w:rPr>
            </w:pPr>
            <w:r w:rsidRPr="002920E2">
              <w:rPr>
                <w:color w:val="000000" w:themeColor="text1"/>
                <w:lang w:eastAsia="zh-CN"/>
              </w:rPr>
              <w:t>1</w:t>
            </w:r>
            <w:r w:rsidRPr="002920E2">
              <w:rPr>
                <w:color w:val="000000" w:themeColor="text1"/>
                <w:lang w:eastAsia="zh-CN"/>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ECD9AB1" w14:textId="77777777" w:rsidR="002920E2" w:rsidRPr="002920E2" w:rsidRDefault="002920E2">
            <w:pPr>
              <w:spacing w:before="120"/>
              <w:rPr>
                <w:color w:val="000000" w:themeColor="text1"/>
                <w:lang w:eastAsia="zh-CN"/>
              </w:rPr>
            </w:pPr>
            <w:r w:rsidRPr="002920E2">
              <w:rPr>
                <w:color w:val="000000" w:themeColor="text1"/>
                <w:lang w:eastAsia="zh-CN"/>
              </w:rPr>
              <w:t>2</w:t>
            </w:r>
            <w:r w:rsidRPr="002920E2">
              <w:rPr>
                <w:color w:val="000000" w:themeColor="text1"/>
                <w:lang w:eastAsia="zh-CN"/>
              </w:rPr>
              <w:tab/>
              <w:t>“UE-autonomous, UE’s decision is not reported to the network” is not considered for Rel-19</w:t>
            </w:r>
          </w:p>
        </w:tc>
      </w:tr>
    </w:tbl>
    <w:p w14:paraId="16C1E71A" w14:textId="77777777" w:rsidR="005C5582" w:rsidRDefault="005C5582">
      <w:pPr>
        <w:spacing w:before="120"/>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ccording to the above agreements, the </w:t>
      </w:r>
      <w:r w:rsidR="00D52466">
        <w:rPr>
          <w:color w:val="000000" w:themeColor="text1"/>
          <w:lang w:val="en-GB" w:eastAsia="zh-CN"/>
        </w:rPr>
        <w:t xml:space="preserve">main issues can be concluded as </w:t>
      </w:r>
      <w:r w:rsidR="00641ABB">
        <w:rPr>
          <w:color w:val="000000" w:themeColor="text1"/>
          <w:lang w:val="en-GB" w:eastAsia="zh-CN"/>
        </w:rPr>
        <w:t>three</w:t>
      </w:r>
      <w:r w:rsidR="00D52466">
        <w:rPr>
          <w:color w:val="000000" w:themeColor="text1"/>
          <w:lang w:val="en-GB" w:eastAsia="zh-CN"/>
        </w:rPr>
        <w:t xml:space="preserve"> aspects.</w:t>
      </w:r>
    </w:p>
    <w:p w14:paraId="27CB96BB" w14:textId="77777777" w:rsidR="00D52466" w:rsidRDefault="00D52466" w:rsidP="00D52466">
      <w:pPr>
        <w:pStyle w:val="afa"/>
        <w:numPr>
          <w:ilvl w:val="0"/>
          <w:numId w:val="9"/>
        </w:numPr>
        <w:spacing w:before="120"/>
        <w:ind w:firstLineChars="0"/>
        <w:rPr>
          <w:color w:val="000000" w:themeColor="text1"/>
          <w:lang w:val="en-GB" w:eastAsia="zh-CN"/>
        </w:rPr>
      </w:pPr>
      <w:r>
        <w:rPr>
          <w:rFonts w:hint="eastAsia"/>
          <w:color w:val="000000" w:themeColor="text1"/>
          <w:lang w:val="en-GB" w:eastAsia="zh-CN"/>
        </w:rPr>
        <w:t>Wh</w:t>
      </w:r>
      <w:r>
        <w:rPr>
          <w:color w:val="000000" w:themeColor="text1"/>
          <w:lang w:val="en-GB" w:eastAsia="zh-CN"/>
        </w:rPr>
        <w:t>at is the supported functionality referring to;</w:t>
      </w:r>
    </w:p>
    <w:p w14:paraId="486245F2" w14:textId="77777777" w:rsidR="00D52466" w:rsidRDefault="00D52466" w:rsidP="00D52466">
      <w:pPr>
        <w:pStyle w:val="afa"/>
        <w:numPr>
          <w:ilvl w:val="0"/>
          <w:numId w:val="9"/>
        </w:numPr>
        <w:spacing w:before="120"/>
        <w:ind w:firstLineChars="0"/>
        <w:rPr>
          <w:color w:val="000000" w:themeColor="text1"/>
          <w:lang w:val="en-GB" w:eastAsia="zh-CN"/>
        </w:rPr>
      </w:pPr>
      <w:r>
        <w:rPr>
          <w:rFonts w:hint="eastAsia"/>
          <w:color w:val="000000" w:themeColor="text1"/>
          <w:lang w:val="en-GB" w:eastAsia="zh-CN"/>
        </w:rPr>
        <w:t>H</w:t>
      </w:r>
      <w:r>
        <w:rPr>
          <w:color w:val="000000" w:themeColor="text1"/>
          <w:lang w:val="en-GB" w:eastAsia="zh-CN"/>
        </w:rPr>
        <w:t>ow to effectively support reactive/proactive reporting of UE-sided applicable functionality</w:t>
      </w:r>
      <w:r w:rsidR="00641ABB">
        <w:rPr>
          <w:color w:val="000000" w:themeColor="text1"/>
          <w:lang w:val="en-GB" w:eastAsia="zh-CN"/>
        </w:rPr>
        <w:t>;</w:t>
      </w:r>
    </w:p>
    <w:p w14:paraId="7D222FB9" w14:textId="77777777" w:rsidR="00641ABB" w:rsidRPr="00D52466" w:rsidRDefault="00317B1D" w:rsidP="00D52466">
      <w:pPr>
        <w:pStyle w:val="afa"/>
        <w:numPr>
          <w:ilvl w:val="0"/>
          <w:numId w:val="9"/>
        </w:numPr>
        <w:spacing w:before="120"/>
        <w:ind w:firstLineChars="0"/>
        <w:rPr>
          <w:color w:val="000000" w:themeColor="text1"/>
          <w:lang w:val="en-GB" w:eastAsia="zh-CN"/>
        </w:rPr>
      </w:pPr>
      <w:r>
        <w:rPr>
          <w:rFonts w:hint="eastAsia"/>
          <w:color w:val="000000" w:themeColor="text1"/>
          <w:lang w:val="en-GB" w:eastAsia="zh-CN"/>
        </w:rPr>
        <w:t>T</w:t>
      </w:r>
      <w:r>
        <w:rPr>
          <w:color w:val="000000" w:themeColor="text1"/>
          <w:lang w:val="en-GB" w:eastAsia="zh-CN"/>
        </w:rPr>
        <w:t>he implementation details for functionality management;</w:t>
      </w:r>
    </w:p>
    <w:p w14:paraId="238DD21B" w14:textId="77777777" w:rsidR="00294FB0" w:rsidRPr="00D52466" w:rsidRDefault="005C5582" w:rsidP="00D52466">
      <w:pPr>
        <w:spacing w:before="120"/>
        <w:rPr>
          <w:color w:val="000000" w:themeColor="text1"/>
          <w:lang w:val="en-GB" w:eastAsia="zh-CN"/>
        </w:rPr>
      </w:pPr>
      <w:r>
        <w:rPr>
          <w:rFonts w:hint="eastAsia"/>
          <w:color w:val="000000" w:themeColor="text1"/>
          <w:lang w:val="en-GB" w:eastAsia="zh-CN"/>
        </w:rPr>
        <w:t>T</w:t>
      </w:r>
      <w:r>
        <w:rPr>
          <w:color w:val="000000" w:themeColor="text1"/>
          <w:lang w:val="en-GB" w:eastAsia="zh-CN"/>
        </w:rPr>
        <w:t xml:space="preserve">hen in the rest sub-sections, </w:t>
      </w:r>
      <w:r w:rsidR="00D52466">
        <w:rPr>
          <w:color w:val="000000" w:themeColor="text1"/>
          <w:lang w:val="en-GB" w:eastAsia="zh-CN"/>
        </w:rPr>
        <w:t xml:space="preserve">we will give detail analyses about the </w:t>
      </w:r>
      <w:r w:rsidR="00641ABB">
        <w:rPr>
          <w:color w:val="000000" w:themeColor="text1"/>
          <w:lang w:val="en-GB" w:eastAsia="zh-CN"/>
        </w:rPr>
        <w:t>three</w:t>
      </w:r>
      <w:r w:rsidR="00D52466">
        <w:rPr>
          <w:color w:val="000000" w:themeColor="text1"/>
          <w:lang w:val="en-GB" w:eastAsia="zh-CN"/>
        </w:rPr>
        <w:t xml:space="preserve"> aspects.</w:t>
      </w:r>
    </w:p>
    <w:p w14:paraId="12C22011" w14:textId="77777777" w:rsidR="00294FB0" w:rsidRDefault="00D52466">
      <w:pPr>
        <w:pStyle w:val="3"/>
        <w:rPr>
          <w:color w:val="000000" w:themeColor="text1"/>
          <w:lang w:eastAsia="zh-CN"/>
        </w:rPr>
      </w:pPr>
      <w:r>
        <w:rPr>
          <w:color w:val="000000" w:themeColor="text1"/>
          <w:lang w:eastAsia="zh-CN"/>
        </w:rPr>
        <w:lastRenderedPageBreak/>
        <w:t xml:space="preserve">Definition of Supported </w:t>
      </w:r>
      <w:r w:rsidR="00E759D6">
        <w:rPr>
          <w:color w:val="000000" w:themeColor="text1"/>
          <w:lang w:eastAsia="zh-CN"/>
        </w:rPr>
        <w:t>Functionality</w:t>
      </w:r>
    </w:p>
    <w:p w14:paraId="3C54DFE0" w14:textId="77777777" w:rsidR="001C231A" w:rsidRDefault="001C231A" w:rsidP="001C231A">
      <w:pPr>
        <w:spacing w:after="0"/>
        <w:rPr>
          <w:color w:val="000000"/>
          <w:lang w:eastAsia="zh-CN"/>
        </w:rPr>
      </w:pPr>
      <w:r>
        <w:rPr>
          <w:rFonts w:hint="eastAsia"/>
          <w:color w:val="000000"/>
        </w:rPr>
        <w:t>I</w:t>
      </w:r>
      <w:r>
        <w:rPr>
          <w:color w:val="000000"/>
        </w:rPr>
        <w:t>n TR 38.843</w:t>
      </w:r>
      <w:r w:rsidR="00770473">
        <w:rPr>
          <w:color w:val="000000"/>
        </w:rPr>
        <w:t xml:space="preserve"> [3]</w:t>
      </w:r>
      <w:r>
        <w:rPr>
          <w:color w:val="000000"/>
        </w:rPr>
        <w:t>, the definition of functionality identification is captured as below:</w:t>
      </w:r>
    </w:p>
    <w:tbl>
      <w:tblPr>
        <w:tblStyle w:val="af4"/>
        <w:tblW w:w="0" w:type="auto"/>
        <w:tblLook w:val="04A0" w:firstRow="1" w:lastRow="0" w:firstColumn="1" w:lastColumn="0" w:noHBand="0" w:noVBand="1"/>
      </w:tblPr>
      <w:tblGrid>
        <w:gridCol w:w="9307"/>
      </w:tblGrid>
      <w:tr w:rsidR="001C231A" w14:paraId="4902AFAB" w14:textId="77777777" w:rsidTr="001C231A">
        <w:trPr>
          <w:trHeight w:val="1360"/>
        </w:trPr>
        <w:tc>
          <w:tcPr>
            <w:tcW w:w="9307" w:type="dxa"/>
            <w:tcBorders>
              <w:top w:val="single" w:sz="4" w:space="0" w:color="auto"/>
              <w:left w:val="single" w:sz="4" w:space="0" w:color="auto"/>
              <w:bottom w:val="single" w:sz="4" w:space="0" w:color="auto"/>
              <w:right w:val="single" w:sz="4" w:space="0" w:color="auto"/>
            </w:tcBorders>
            <w:hideMark/>
          </w:tcPr>
          <w:p w14:paraId="1F1D7AF4" w14:textId="77777777" w:rsidR="001C231A" w:rsidRDefault="001C231A">
            <w:pPr>
              <w:spacing w:before="240"/>
              <w:rPr>
                <w:b/>
              </w:rPr>
            </w:pPr>
            <w:r>
              <w:rPr>
                <w:b/>
              </w:rPr>
              <w:t>Functionality identification:</w:t>
            </w:r>
            <w:r>
              <w:t xml:space="preserve">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tc>
      </w:tr>
    </w:tbl>
    <w:p w14:paraId="071A0279" w14:textId="77777777" w:rsidR="00D52466" w:rsidRDefault="00D52466">
      <w:pPr>
        <w:spacing w:after="0"/>
        <w:rPr>
          <w:color w:val="000000" w:themeColor="text1"/>
        </w:rPr>
      </w:pPr>
    </w:p>
    <w:p w14:paraId="0BDD9D26" w14:textId="77777777" w:rsidR="00CB40E0" w:rsidRDefault="001C231A" w:rsidP="00CB40E0">
      <w:pPr>
        <w:rPr>
          <w:color w:val="000000" w:themeColor="text1"/>
          <w:lang w:eastAsia="zh-CN"/>
        </w:rPr>
      </w:pPr>
      <w:r>
        <w:rPr>
          <w:color w:val="000000" w:themeColor="text1"/>
          <w:lang w:eastAsia="zh-CN"/>
        </w:rPr>
        <w:t xml:space="preserve">For each use case, the standard definition of functionality is still in RAN1 discussion. </w:t>
      </w:r>
      <w:r>
        <w:rPr>
          <w:rFonts w:hint="eastAsia"/>
          <w:color w:val="000000" w:themeColor="text1"/>
          <w:lang w:eastAsia="zh-CN"/>
        </w:rPr>
        <w:t>I</w:t>
      </w:r>
      <w:r>
        <w:rPr>
          <w:color w:val="000000" w:themeColor="text1"/>
          <w:lang w:eastAsia="zh-CN"/>
        </w:rPr>
        <w:t xml:space="preserve">n general, we think the functionality can refer to a group of AI models, which are designed to </w:t>
      </w:r>
      <w:r w:rsidR="00CB40E0">
        <w:rPr>
          <w:color w:val="000000" w:themeColor="text1"/>
          <w:lang w:eastAsia="zh-CN"/>
        </w:rPr>
        <w:t>realize an AI based function. In the positioning case, for example, the UE-sided functionality can refer to direct AI/ML positioning (case 1), or UE-assisted AI/ML positioning (case 2a), from the sub-use case perspective.</w:t>
      </w:r>
    </w:p>
    <w:p w14:paraId="4FE26F54" w14:textId="12179479" w:rsidR="00CB40E0" w:rsidRDefault="00F57006" w:rsidP="00CB40E0">
      <w:pPr>
        <w:rPr>
          <w:color w:val="000000" w:themeColor="text1"/>
          <w:lang w:eastAsia="zh-CN"/>
        </w:rPr>
      </w:pPr>
      <w:r>
        <w:rPr>
          <w:color w:val="000000" w:themeColor="text1"/>
          <w:lang w:eastAsia="zh-CN"/>
        </w:rPr>
        <w:t xml:space="preserve">Besides referring to a sub-use case, a specific functionality may further describe other common information among a group of models, e.g. the input/output related information. </w:t>
      </w:r>
      <w:r w:rsidR="00AD66B6">
        <w:rPr>
          <w:color w:val="000000" w:themeColor="text1"/>
          <w:lang w:eastAsia="zh-CN"/>
        </w:rPr>
        <w:t xml:space="preserve">The combination of sub-use case and input/output can be regarded as the granularity to distinguish the </w:t>
      </w:r>
      <w:r w:rsidR="00B537A7">
        <w:rPr>
          <w:color w:val="000000" w:themeColor="text1"/>
          <w:lang w:eastAsia="zh-CN"/>
        </w:rPr>
        <w:t xml:space="preserve">supported </w:t>
      </w:r>
      <w:r w:rsidR="00AD66B6">
        <w:rPr>
          <w:color w:val="000000" w:themeColor="text1"/>
          <w:lang w:eastAsia="zh-CN"/>
        </w:rPr>
        <w:t xml:space="preserve">functionalities. </w:t>
      </w:r>
      <w:r>
        <w:rPr>
          <w:color w:val="000000" w:themeColor="text1"/>
          <w:lang w:eastAsia="zh-CN"/>
        </w:rPr>
        <w:t xml:space="preserve">For </w:t>
      </w:r>
      <w:r w:rsidR="00F32290">
        <w:rPr>
          <w:color w:val="000000" w:themeColor="text1"/>
          <w:lang w:eastAsia="zh-CN"/>
        </w:rPr>
        <w:t>the direct positioning, the input can be either CIR</w:t>
      </w:r>
      <w:r w:rsidR="00A22D4D">
        <w:rPr>
          <w:color w:val="000000" w:themeColor="text1"/>
          <w:lang w:eastAsia="zh-CN"/>
        </w:rPr>
        <w:t xml:space="preserve"> (Channel </w:t>
      </w:r>
      <w:r w:rsidR="00BB05B5">
        <w:rPr>
          <w:color w:val="000000" w:themeColor="text1"/>
          <w:lang w:eastAsia="zh-CN"/>
        </w:rPr>
        <w:t>Impulse Response)</w:t>
      </w:r>
      <w:r w:rsidR="00F32290">
        <w:rPr>
          <w:color w:val="000000" w:themeColor="text1"/>
          <w:lang w:eastAsia="zh-CN"/>
        </w:rPr>
        <w:t>, PDP</w:t>
      </w:r>
      <w:r w:rsidR="00BB05B5">
        <w:rPr>
          <w:color w:val="000000" w:themeColor="text1"/>
          <w:lang w:eastAsia="zh-CN"/>
        </w:rPr>
        <w:t xml:space="preserve"> (Power Delay Profile)</w:t>
      </w:r>
      <w:r w:rsidR="00F32290">
        <w:rPr>
          <w:color w:val="000000" w:themeColor="text1"/>
          <w:lang w:eastAsia="zh-CN"/>
        </w:rPr>
        <w:t>, or DP</w:t>
      </w:r>
      <w:r w:rsidR="00BB05B5">
        <w:rPr>
          <w:color w:val="000000" w:themeColor="text1"/>
          <w:lang w:eastAsia="zh-CN"/>
        </w:rPr>
        <w:t xml:space="preserve"> (Delay Profile)</w:t>
      </w:r>
      <w:r>
        <w:rPr>
          <w:color w:val="000000" w:themeColor="text1"/>
          <w:lang w:eastAsia="zh-CN"/>
        </w:rPr>
        <w:t xml:space="preserve">, </w:t>
      </w:r>
      <w:r w:rsidR="00F32290">
        <w:rPr>
          <w:color w:val="000000" w:themeColor="text1"/>
          <w:lang w:eastAsia="zh-CN"/>
        </w:rPr>
        <w:t xml:space="preserve">which can </w:t>
      </w:r>
      <w:r w:rsidR="006F34DD">
        <w:rPr>
          <w:color w:val="000000" w:themeColor="text1"/>
          <w:lang w:eastAsia="zh-CN"/>
        </w:rPr>
        <w:t xml:space="preserve">respectively </w:t>
      </w:r>
      <w:r w:rsidR="00F32290">
        <w:rPr>
          <w:color w:val="000000" w:themeColor="text1"/>
          <w:lang w:eastAsia="zh-CN"/>
        </w:rPr>
        <w:t xml:space="preserve">refer to different functionalities. For the assisted positioning, </w:t>
      </w:r>
      <w:r w:rsidR="00A900C1">
        <w:rPr>
          <w:color w:val="000000" w:themeColor="text1"/>
          <w:lang w:eastAsia="zh-CN"/>
        </w:rPr>
        <w:t xml:space="preserve">the output can be either LOS/NLOS identification, </w:t>
      </w:r>
      <w:r w:rsidR="000964F7">
        <w:rPr>
          <w:color w:val="000000" w:themeColor="text1"/>
          <w:lang w:eastAsia="zh-CN"/>
        </w:rPr>
        <w:t xml:space="preserve">ToA </w:t>
      </w:r>
      <w:r w:rsidR="000964F7">
        <w:rPr>
          <w:rFonts w:hint="eastAsia"/>
          <w:color w:val="000000" w:themeColor="text1"/>
          <w:lang w:eastAsia="zh-CN"/>
        </w:rPr>
        <w:t>(</w:t>
      </w:r>
      <w:r w:rsidR="000964F7">
        <w:rPr>
          <w:color w:val="000000" w:themeColor="text1"/>
          <w:lang w:eastAsia="zh-CN"/>
        </w:rPr>
        <w:t>Time of Arrival)</w:t>
      </w:r>
      <w:r w:rsidR="00A900C1">
        <w:rPr>
          <w:color w:val="000000" w:themeColor="text1"/>
          <w:lang w:eastAsia="zh-CN"/>
        </w:rPr>
        <w:t xml:space="preserve">, which also </w:t>
      </w:r>
      <w:r w:rsidR="006F34DD">
        <w:rPr>
          <w:color w:val="000000" w:themeColor="text1"/>
          <w:lang w:eastAsia="zh-CN"/>
        </w:rPr>
        <w:t xml:space="preserve">respectively </w:t>
      </w:r>
      <w:r w:rsidR="00A900C1">
        <w:rPr>
          <w:color w:val="000000" w:themeColor="text1"/>
          <w:lang w:eastAsia="zh-CN"/>
        </w:rPr>
        <w:t>refers to different functionalities.</w:t>
      </w:r>
    </w:p>
    <w:p w14:paraId="3CD5D005" w14:textId="099111A0" w:rsidR="00CC208B" w:rsidRDefault="00CC208B" w:rsidP="00CB40E0">
      <w:pPr>
        <w:rPr>
          <w:color w:val="000000" w:themeColor="text1"/>
          <w:lang w:eastAsia="zh-CN"/>
        </w:rPr>
      </w:pPr>
      <w:r>
        <w:rPr>
          <w:color w:val="000000" w:themeColor="text1"/>
          <w:lang w:eastAsia="zh-CN"/>
        </w:rPr>
        <w:t xml:space="preserve">In our view, the supported functionality indicates that the UE </w:t>
      </w:r>
      <w:r w:rsidR="00D8480A">
        <w:rPr>
          <w:color w:val="000000" w:themeColor="text1"/>
          <w:lang w:eastAsia="zh-CN"/>
        </w:rPr>
        <w:t>is able</w:t>
      </w:r>
      <w:r>
        <w:rPr>
          <w:color w:val="000000" w:themeColor="text1"/>
          <w:lang w:eastAsia="zh-CN"/>
        </w:rPr>
        <w:t xml:space="preserve"> to execute specific functionalit</w:t>
      </w:r>
      <w:r w:rsidR="0095714F">
        <w:rPr>
          <w:color w:val="000000" w:themeColor="text1"/>
          <w:lang w:eastAsia="zh-CN"/>
        </w:rPr>
        <w:t>ies</w:t>
      </w:r>
      <w:r w:rsidR="00D8480A">
        <w:rPr>
          <w:color w:val="000000" w:themeColor="text1"/>
          <w:lang w:eastAsia="zh-CN"/>
        </w:rPr>
        <w:t xml:space="preserve"> within feasible hardware/software conditions</w:t>
      </w:r>
      <w:r>
        <w:rPr>
          <w:color w:val="000000" w:themeColor="text1"/>
          <w:lang w:eastAsia="zh-CN"/>
        </w:rPr>
        <w:t xml:space="preserve">. However, due to the variable </w:t>
      </w:r>
      <w:r w:rsidR="00D8480A">
        <w:rPr>
          <w:color w:val="000000" w:themeColor="text1"/>
          <w:lang w:eastAsia="zh-CN"/>
        </w:rPr>
        <w:t xml:space="preserve">hardware and software conditions, </w:t>
      </w:r>
      <w:r w:rsidR="00C95509">
        <w:rPr>
          <w:color w:val="000000" w:themeColor="text1"/>
          <w:lang w:eastAsia="zh-CN"/>
        </w:rPr>
        <w:t xml:space="preserve">in a certain time, </w:t>
      </w:r>
      <w:r w:rsidR="00D8480A" w:rsidRPr="00F36958">
        <w:rPr>
          <w:color w:val="000000" w:themeColor="text1"/>
          <w:lang w:eastAsia="zh-CN"/>
        </w:rPr>
        <w:t xml:space="preserve">the UE may </w:t>
      </w:r>
      <w:r w:rsidR="00B537A7" w:rsidRPr="00F36958">
        <w:rPr>
          <w:color w:val="000000" w:themeColor="text1"/>
          <w:lang w:eastAsia="zh-CN"/>
        </w:rPr>
        <w:t xml:space="preserve">currently be able to execute </w:t>
      </w:r>
      <w:r w:rsidR="0095714F" w:rsidRPr="00F36958">
        <w:rPr>
          <w:color w:val="000000" w:themeColor="text1"/>
          <w:lang w:eastAsia="zh-CN"/>
        </w:rPr>
        <w:t>only a sub-set of all the supported functionalities</w:t>
      </w:r>
      <w:r w:rsidR="0095714F">
        <w:rPr>
          <w:color w:val="000000" w:themeColor="text1"/>
          <w:lang w:eastAsia="zh-CN"/>
        </w:rPr>
        <w:t>, which is defined as applicable functionality.</w:t>
      </w:r>
    </w:p>
    <w:p w14:paraId="719A15DF" w14:textId="1D5DD73B" w:rsidR="0047766A" w:rsidRDefault="00A900C1" w:rsidP="008A47BE">
      <w:pPr>
        <w:rPr>
          <w:b/>
          <w:color w:val="000000" w:themeColor="text1"/>
          <w:lang w:eastAsia="zh-CN"/>
        </w:rPr>
      </w:pPr>
      <w:r w:rsidRPr="00A900C1">
        <w:rPr>
          <w:rFonts w:hint="eastAsia"/>
          <w:b/>
          <w:color w:val="000000" w:themeColor="text1"/>
          <w:lang w:eastAsia="zh-CN"/>
        </w:rPr>
        <w:t>O</w:t>
      </w:r>
      <w:r w:rsidRPr="00A900C1">
        <w:rPr>
          <w:b/>
          <w:color w:val="000000" w:themeColor="text1"/>
          <w:lang w:eastAsia="zh-CN"/>
        </w:rPr>
        <w:t xml:space="preserve">bservation </w:t>
      </w:r>
      <w:r w:rsidR="0047766A">
        <w:rPr>
          <w:b/>
          <w:color w:val="000000" w:themeColor="text1"/>
          <w:lang w:eastAsia="zh-CN"/>
        </w:rPr>
        <w:t>1</w:t>
      </w:r>
      <w:r w:rsidRPr="00A900C1">
        <w:rPr>
          <w:b/>
          <w:color w:val="000000" w:themeColor="text1"/>
          <w:lang w:eastAsia="zh-CN"/>
        </w:rPr>
        <w:t xml:space="preserve">: For positioning use case, the UE-sided functionality can be </w:t>
      </w:r>
      <w:r w:rsidR="00A05FEE">
        <w:rPr>
          <w:b/>
          <w:color w:val="000000" w:themeColor="text1"/>
          <w:lang w:eastAsia="zh-CN"/>
        </w:rPr>
        <w:t>categorized</w:t>
      </w:r>
      <w:r w:rsidR="000964F7" w:rsidRPr="00A900C1">
        <w:rPr>
          <w:b/>
          <w:color w:val="000000" w:themeColor="text1"/>
          <w:lang w:eastAsia="zh-CN"/>
        </w:rPr>
        <w:t xml:space="preserve"> </w:t>
      </w:r>
      <w:r w:rsidRPr="00A900C1">
        <w:rPr>
          <w:b/>
          <w:color w:val="000000" w:themeColor="text1"/>
          <w:lang w:eastAsia="zh-CN"/>
        </w:rPr>
        <w:t xml:space="preserve">based on sub-use cases, input, </w:t>
      </w:r>
      <w:r w:rsidR="00AC3AD3">
        <w:rPr>
          <w:b/>
          <w:color w:val="000000" w:themeColor="text1"/>
          <w:lang w:eastAsia="zh-CN"/>
        </w:rPr>
        <w:t>and</w:t>
      </w:r>
      <w:r w:rsidRPr="00A900C1">
        <w:rPr>
          <w:b/>
          <w:color w:val="000000" w:themeColor="text1"/>
          <w:lang w:eastAsia="zh-CN"/>
        </w:rPr>
        <w:t xml:space="preserve"> output</w:t>
      </w:r>
      <w:r w:rsidR="006F34DD">
        <w:rPr>
          <w:b/>
          <w:color w:val="000000" w:themeColor="text1"/>
          <w:lang w:eastAsia="zh-CN"/>
        </w:rPr>
        <w:t>, etc</w:t>
      </w:r>
      <w:r w:rsidRPr="00A900C1">
        <w:rPr>
          <w:b/>
          <w:color w:val="000000" w:themeColor="text1"/>
          <w:lang w:eastAsia="zh-CN"/>
        </w:rPr>
        <w:t>.</w:t>
      </w:r>
    </w:p>
    <w:p w14:paraId="77CF0A12" w14:textId="77777777" w:rsidR="00B324E3" w:rsidRDefault="00B324E3" w:rsidP="008A47BE">
      <w:pPr>
        <w:rPr>
          <w:b/>
          <w:color w:val="000000" w:themeColor="text1"/>
          <w:lang w:eastAsia="zh-CN"/>
        </w:rPr>
      </w:pPr>
    </w:p>
    <w:p w14:paraId="0367E4B2" w14:textId="77777777" w:rsidR="004E0CFA" w:rsidRDefault="004E0CFA" w:rsidP="004E0CFA">
      <w:pPr>
        <w:rPr>
          <w:b/>
          <w:color w:val="000000" w:themeColor="text1"/>
          <w:lang w:eastAsia="zh-CN"/>
        </w:rPr>
      </w:pPr>
      <w:r>
        <w:rPr>
          <w:b/>
          <w:color w:val="000000" w:themeColor="text1"/>
          <w:lang w:eastAsia="zh-CN"/>
        </w:rPr>
        <w:t>Proposal 1: For UE-sided model for positioning, it is proposed RAN2 to discuss the following two options for supported functionality category:</w:t>
      </w:r>
    </w:p>
    <w:p w14:paraId="43BD3171" w14:textId="77777777" w:rsidR="004E0CFA" w:rsidRDefault="004E0CFA" w:rsidP="004E0CFA">
      <w:pPr>
        <w:rPr>
          <w:b/>
          <w:color w:val="000000" w:themeColor="text1"/>
          <w:lang w:eastAsia="zh-CN"/>
        </w:rPr>
      </w:pPr>
      <w:r>
        <w:rPr>
          <w:rFonts w:hint="eastAsia"/>
          <w:b/>
          <w:color w:val="000000" w:themeColor="text1"/>
          <w:lang w:eastAsia="zh-CN"/>
        </w:rPr>
        <w:t>(</w:t>
      </w:r>
      <w:r>
        <w:rPr>
          <w:b/>
          <w:color w:val="000000" w:themeColor="text1"/>
          <w:lang w:eastAsia="zh-CN"/>
        </w:rPr>
        <w:t>1) sub use cases, e.g. Case 1, Case 2a</w:t>
      </w:r>
    </w:p>
    <w:p w14:paraId="4C1E9F68" w14:textId="77777777" w:rsidR="004E0CFA" w:rsidRDefault="004E0CFA" w:rsidP="004E0CFA">
      <w:pPr>
        <w:rPr>
          <w:b/>
          <w:color w:val="000000" w:themeColor="text1"/>
          <w:lang w:eastAsia="zh-CN"/>
        </w:rPr>
      </w:pPr>
      <w:r>
        <w:rPr>
          <w:rFonts w:hint="eastAsia"/>
          <w:b/>
          <w:color w:val="000000" w:themeColor="text1"/>
          <w:lang w:eastAsia="zh-CN"/>
        </w:rPr>
        <w:t>(</w:t>
      </w:r>
      <w:r>
        <w:rPr>
          <w:b/>
          <w:color w:val="000000" w:themeColor="text1"/>
          <w:lang w:eastAsia="zh-CN"/>
        </w:rPr>
        <w:t xml:space="preserve">2) a combination of sub use cases </w:t>
      </w:r>
      <w:r>
        <w:rPr>
          <w:rFonts w:hint="eastAsia"/>
          <w:b/>
          <w:color w:val="000000" w:themeColor="text1"/>
          <w:lang w:eastAsia="zh-CN"/>
        </w:rPr>
        <w:t>and</w:t>
      </w:r>
      <w:r>
        <w:rPr>
          <w:b/>
          <w:color w:val="000000" w:themeColor="text1"/>
          <w:lang w:eastAsia="zh-CN"/>
        </w:rPr>
        <w:t xml:space="preserve"> the input/output related information</w:t>
      </w:r>
    </w:p>
    <w:p w14:paraId="6FBB66E9" w14:textId="77777777" w:rsidR="004E0CFA" w:rsidRPr="004E0CFA" w:rsidRDefault="004E0CFA" w:rsidP="008A47BE">
      <w:pPr>
        <w:rPr>
          <w:b/>
          <w:color w:val="000000" w:themeColor="text1"/>
          <w:lang w:eastAsia="zh-CN"/>
        </w:rPr>
      </w:pPr>
    </w:p>
    <w:p w14:paraId="3F4605D8" w14:textId="5909DDF2" w:rsidR="0095714F" w:rsidRPr="005D618B" w:rsidRDefault="005D618B" w:rsidP="008A47BE">
      <w:pPr>
        <w:rPr>
          <w:b/>
          <w:color w:val="000000" w:themeColor="text1"/>
          <w:lang w:eastAsia="zh-CN"/>
        </w:rPr>
      </w:pPr>
      <w:r>
        <w:rPr>
          <w:b/>
          <w:color w:val="000000" w:themeColor="text1"/>
          <w:lang w:eastAsia="zh-CN"/>
        </w:rPr>
        <w:t>Proposal 2: It is proposed RAN2 to agree that t</w:t>
      </w:r>
      <w:r w:rsidRPr="0095714F">
        <w:rPr>
          <w:b/>
          <w:color w:val="000000" w:themeColor="text1"/>
          <w:lang w:eastAsia="zh-CN"/>
        </w:rPr>
        <w:t xml:space="preserve">he applicable functionality </w:t>
      </w:r>
      <w:r>
        <w:rPr>
          <w:b/>
          <w:color w:val="000000" w:themeColor="text1"/>
          <w:lang w:eastAsia="zh-CN"/>
        </w:rPr>
        <w:t xml:space="preserve">can be </w:t>
      </w:r>
      <w:r w:rsidRPr="0095714F">
        <w:rPr>
          <w:b/>
          <w:color w:val="000000" w:themeColor="text1"/>
          <w:lang w:eastAsia="zh-CN"/>
        </w:rPr>
        <w:t>a sub-set of the supported functionality.</w:t>
      </w:r>
    </w:p>
    <w:p w14:paraId="52EFABAC" w14:textId="77777777" w:rsidR="006A0F93" w:rsidRPr="008A47BE" w:rsidRDefault="006A0F93" w:rsidP="008A47BE">
      <w:pPr>
        <w:rPr>
          <w:b/>
          <w:color w:val="000000" w:themeColor="text1"/>
          <w:lang w:eastAsia="zh-CN"/>
        </w:rPr>
      </w:pPr>
    </w:p>
    <w:p w14:paraId="7C5B16CB" w14:textId="77777777" w:rsidR="00294FB0" w:rsidRDefault="008A47BE">
      <w:pPr>
        <w:pStyle w:val="3"/>
        <w:rPr>
          <w:color w:val="000000" w:themeColor="text1"/>
          <w:lang w:eastAsia="zh-CN"/>
        </w:rPr>
      </w:pPr>
      <w:r>
        <w:rPr>
          <w:color w:val="000000" w:themeColor="text1"/>
          <w:lang w:eastAsia="zh-CN"/>
        </w:rPr>
        <w:t>Reactive/Proactive reporting of UE-sided applicable functionality</w:t>
      </w:r>
    </w:p>
    <w:p w14:paraId="4D865618" w14:textId="77777777" w:rsidR="008A47BE" w:rsidRDefault="0095714F" w:rsidP="0095714F">
      <w:pPr>
        <w:ind w:leftChars="10" w:left="22"/>
        <w:rPr>
          <w:rFonts w:eastAsiaTheme="minorEastAsia"/>
          <w:lang w:eastAsia="zh-CN"/>
        </w:rPr>
      </w:pPr>
      <w:r>
        <w:rPr>
          <w:rFonts w:eastAsiaTheme="minorEastAsia"/>
          <w:lang w:eastAsia="zh-CN"/>
        </w:rPr>
        <w:t>As discussed in the above sub-clause 2.1.1, the UE may have different applicable functionalities in different time. The NW side should be informed of the applicable functionalities, in order to make functionality management decisions.</w:t>
      </w:r>
      <w:r>
        <w:rPr>
          <w:rFonts w:eastAsiaTheme="minorEastAsia" w:hint="eastAsia"/>
          <w:lang w:eastAsia="zh-CN"/>
        </w:rPr>
        <w:t xml:space="preserve"> </w:t>
      </w:r>
      <w:r w:rsidR="00A57B97">
        <w:rPr>
          <w:rFonts w:eastAsiaTheme="minorEastAsia" w:hint="eastAsia"/>
          <w:lang w:eastAsia="zh-CN"/>
        </w:rPr>
        <w:t>F</w:t>
      </w:r>
      <w:r w:rsidR="00A57B97">
        <w:rPr>
          <w:rFonts w:eastAsiaTheme="minorEastAsia"/>
          <w:lang w:eastAsia="zh-CN"/>
        </w:rPr>
        <w:t xml:space="preserve">or the </w:t>
      </w:r>
      <w:r w:rsidR="003E40F8">
        <w:rPr>
          <w:rFonts w:eastAsiaTheme="minorEastAsia"/>
          <w:lang w:eastAsia="zh-CN"/>
        </w:rPr>
        <w:t xml:space="preserve">UE-sided </w:t>
      </w:r>
      <w:r w:rsidR="00A57B97">
        <w:rPr>
          <w:rFonts w:eastAsiaTheme="minorEastAsia"/>
          <w:lang w:eastAsia="zh-CN"/>
        </w:rPr>
        <w:t xml:space="preserve">positioning use case, the UE can </w:t>
      </w:r>
      <w:r>
        <w:rPr>
          <w:rFonts w:eastAsiaTheme="minorEastAsia"/>
          <w:lang w:eastAsia="zh-CN"/>
        </w:rPr>
        <w:t>report to</w:t>
      </w:r>
      <w:r w:rsidR="00A57B97">
        <w:rPr>
          <w:rFonts w:eastAsiaTheme="minorEastAsia"/>
          <w:lang w:eastAsia="zh-CN"/>
        </w:rPr>
        <w:t xml:space="preserve"> LMF </w:t>
      </w:r>
      <w:r>
        <w:rPr>
          <w:rFonts w:eastAsiaTheme="minorEastAsia"/>
          <w:lang w:eastAsia="zh-CN"/>
        </w:rPr>
        <w:t>about</w:t>
      </w:r>
      <w:r w:rsidR="00A57B97">
        <w:rPr>
          <w:rFonts w:eastAsiaTheme="minorEastAsia"/>
          <w:lang w:eastAsia="zh-CN"/>
        </w:rPr>
        <w:t xml:space="preserve"> the applicable functionality via LPP signaling. In </w:t>
      </w:r>
      <w:r w:rsidR="00B30E59">
        <w:rPr>
          <w:rFonts w:eastAsiaTheme="minorEastAsia"/>
          <w:lang w:eastAsia="zh-CN"/>
        </w:rPr>
        <w:t>general, there are two options for the applicable functionality reporting.</w:t>
      </w:r>
    </w:p>
    <w:p w14:paraId="35A1A35F" w14:textId="5522D3F6" w:rsidR="00B30E59" w:rsidRDefault="00B30E59" w:rsidP="00B30E59">
      <w:pPr>
        <w:pStyle w:val="afa"/>
        <w:numPr>
          <w:ilvl w:val="0"/>
          <w:numId w:val="10"/>
        </w:numPr>
        <w:ind w:firstLineChars="0"/>
        <w:rPr>
          <w:rFonts w:eastAsiaTheme="minorEastAsia"/>
          <w:lang w:eastAsia="zh-CN"/>
        </w:rPr>
      </w:pPr>
      <w:r w:rsidRPr="00B016DC">
        <w:rPr>
          <w:rFonts w:eastAsiaTheme="minorEastAsia" w:hint="eastAsia"/>
          <w:b/>
          <w:lang w:eastAsia="zh-CN"/>
        </w:rPr>
        <w:t>O</w:t>
      </w:r>
      <w:r w:rsidRPr="00B016DC">
        <w:rPr>
          <w:rFonts w:eastAsiaTheme="minorEastAsia"/>
          <w:b/>
          <w:lang w:eastAsia="zh-CN"/>
        </w:rPr>
        <w:t>ption A, proactive reporting.</w:t>
      </w:r>
      <w:r>
        <w:rPr>
          <w:rFonts w:eastAsiaTheme="minorEastAsia"/>
          <w:lang w:eastAsia="zh-CN"/>
        </w:rPr>
        <w:t xml:space="preserve"> The UE reports its applicable functionality to the NW side, </w:t>
      </w:r>
      <w:r w:rsidR="00406ABD">
        <w:rPr>
          <w:rFonts w:eastAsiaTheme="minorEastAsia"/>
          <w:lang w:eastAsia="zh-CN"/>
        </w:rPr>
        <w:t xml:space="preserve">before the </w:t>
      </w:r>
      <w:r>
        <w:rPr>
          <w:rFonts w:eastAsiaTheme="minorEastAsia"/>
          <w:lang w:eastAsia="zh-CN"/>
        </w:rPr>
        <w:t xml:space="preserve">NW side can make functionality management decisions. </w:t>
      </w:r>
      <w:r w:rsidR="007848AE">
        <w:rPr>
          <w:rFonts w:eastAsiaTheme="minorEastAsia"/>
          <w:lang w:eastAsia="zh-CN"/>
        </w:rPr>
        <w:t xml:space="preserve">The NW may configure the UE to </w:t>
      </w:r>
      <w:r w:rsidR="00FC1511">
        <w:rPr>
          <w:rFonts w:eastAsiaTheme="minorEastAsia"/>
          <w:lang w:eastAsia="zh-CN"/>
        </w:rPr>
        <w:t>proactive</w:t>
      </w:r>
      <w:r w:rsidR="003E40F8">
        <w:rPr>
          <w:rFonts w:eastAsiaTheme="minorEastAsia"/>
          <w:lang w:eastAsia="zh-CN"/>
        </w:rPr>
        <w:t>ly</w:t>
      </w:r>
      <w:r w:rsidR="00FC1511">
        <w:rPr>
          <w:rFonts w:eastAsiaTheme="minorEastAsia"/>
          <w:lang w:eastAsia="zh-CN"/>
        </w:rPr>
        <w:t xml:space="preserve"> report, e.g. in periodic or when UE has applicable functionality changes.</w:t>
      </w:r>
      <w:r w:rsidR="00940BAB">
        <w:rPr>
          <w:rFonts w:eastAsiaTheme="minorEastAsia"/>
          <w:lang w:eastAsia="zh-CN"/>
        </w:rPr>
        <w:t xml:space="preserve"> Meanwhile based on UE implementation, the UE can decide if any other applicable functionality information, which is not required by the NW configurations, that </w:t>
      </w:r>
      <w:r w:rsidR="003E40F8">
        <w:rPr>
          <w:rFonts w:eastAsiaTheme="minorEastAsia"/>
          <w:lang w:eastAsia="zh-CN"/>
        </w:rPr>
        <w:t>can also report</w:t>
      </w:r>
      <w:r w:rsidR="00940BAB">
        <w:rPr>
          <w:rFonts w:eastAsiaTheme="minorEastAsia"/>
          <w:lang w:eastAsia="zh-CN"/>
        </w:rPr>
        <w:t>.</w:t>
      </w:r>
      <w:r w:rsidR="00C026C3">
        <w:rPr>
          <w:rFonts w:eastAsiaTheme="minorEastAsia"/>
          <w:lang w:eastAsia="zh-CN"/>
        </w:rPr>
        <w:t xml:space="preserve"> In this option, the NW can in advance </w:t>
      </w:r>
      <w:r w:rsidR="003E40F8">
        <w:rPr>
          <w:rFonts w:eastAsiaTheme="minorEastAsia"/>
          <w:lang w:eastAsia="zh-CN"/>
        </w:rPr>
        <w:t xml:space="preserve">be </w:t>
      </w:r>
      <w:r w:rsidR="00C026C3">
        <w:rPr>
          <w:rFonts w:eastAsiaTheme="minorEastAsia"/>
          <w:lang w:eastAsia="zh-CN"/>
        </w:rPr>
        <w:t>aware of the UE applicable functionality, and thus can make management decisions with short delay.</w:t>
      </w:r>
    </w:p>
    <w:p w14:paraId="15054663" w14:textId="77777777" w:rsidR="00B30E59" w:rsidRPr="00B30E59" w:rsidRDefault="00B30E59" w:rsidP="00B30E59">
      <w:pPr>
        <w:pStyle w:val="afa"/>
        <w:numPr>
          <w:ilvl w:val="0"/>
          <w:numId w:val="10"/>
        </w:numPr>
        <w:ind w:firstLineChars="0"/>
        <w:rPr>
          <w:rFonts w:eastAsiaTheme="minorEastAsia"/>
          <w:lang w:eastAsia="zh-CN"/>
        </w:rPr>
      </w:pPr>
      <w:r w:rsidRPr="00B016DC">
        <w:rPr>
          <w:rFonts w:eastAsiaTheme="minorEastAsia" w:hint="eastAsia"/>
          <w:b/>
          <w:lang w:eastAsia="zh-CN"/>
        </w:rPr>
        <w:lastRenderedPageBreak/>
        <w:t>O</w:t>
      </w:r>
      <w:r w:rsidRPr="00B016DC">
        <w:rPr>
          <w:rFonts w:eastAsiaTheme="minorEastAsia"/>
          <w:b/>
          <w:lang w:eastAsia="zh-CN"/>
        </w:rPr>
        <w:t>ption B, reactive reporting.</w:t>
      </w:r>
      <w:r>
        <w:rPr>
          <w:rFonts w:eastAsiaTheme="minorEastAsia"/>
          <w:lang w:eastAsia="zh-CN"/>
        </w:rPr>
        <w:t xml:space="preserve"> </w:t>
      </w:r>
      <w:r w:rsidR="00FC1511">
        <w:rPr>
          <w:rFonts w:eastAsiaTheme="minorEastAsia"/>
          <w:lang w:eastAsia="zh-CN"/>
        </w:rPr>
        <w:t>When the NW needs to make functionality management decisions, the NW configures the UE to report specific applicable functionalities. And then the NW side can make functionality management decisions based on UE reports.</w:t>
      </w:r>
      <w:r w:rsidR="00EF687E">
        <w:rPr>
          <w:rFonts w:eastAsiaTheme="minorEastAsia"/>
          <w:lang w:eastAsia="zh-CN"/>
        </w:rPr>
        <w:t xml:space="preserve"> In this option, the NW can acquire the exactly needed applicable functionality information and cause no signaling wastes. However, each time the NW needs to make LCM decisions, the UE should be configured and report applicable functionality, and thus increase the time delay for making LCM commands.</w:t>
      </w:r>
    </w:p>
    <w:p w14:paraId="0669F366" w14:textId="77777777" w:rsidR="00940BAB" w:rsidRDefault="00940BAB" w:rsidP="00F43770">
      <w:pPr>
        <w:ind w:leftChars="10" w:left="22"/>
        <w:rPr>
          <w:rFonts w:eastAsiaTheme="minorEastAsia"/>
          <w:lang w:eastAsia="zh-CN"/>
        </w:rPr>
      </w:pPr>
      <w:r>
        <w:rPr>
          <w:rFonts w:eastAsiaTheme="minorEastAsia"/>
          <w:lang w:eastAsia="zh-CN"/>
        </w:rPr>
        <w:t xml:space="preserve">Either of these two options has pros and cons, which are summarized in the follow </w:t>
      </w:r>
      <w:r w:rsidR="00F43770">
        <w:rPr>
          <w:rFonts w:eastAsiaTheme="minorEastAsia"/>
          <w:lang w:eastAsia="zh-CN"/>
        </w:rPr>
        <w:t>observation</w:t>
      </w:r>
      <w:r>
        <w:rPr>
          <w:rFonts w:eastAsiaTheme="minorEastAsia"/>
          <w:lang w:eastAsia="zh-CN"/>
        </w:rPr>
        <w:t>.</w:t>
      </w:r>
    </w:p>
    <w:p w14:paraId="29AB42B5" w14:textId="1385CF20" w:rsidR="00F43770" w:rsidRPr="00F43770" w:rsidRDefault="00F43770">
      <w:pPr>
        <w:ind w:leftChars="10" w:left="22"/>
        <w:rPr>
          <w:rFonts w:eastAsiaTheme="minorEastAsia"/>
          <w:b/>
          <w:lang w:eastAsia="zh-CN"/>
        </w:rPr>
      </w:pPr>
      <w:r w:rsidRPr="00F43770">
        <w:rPr>
          <w:rFonts w:eastAsiaTheme="minorEastAsia" w:hint="eastAsia"/>
          <w:b/>
          <w:lang w:eastAsia="zh-CN"/>
        </w:rPr>
        <w:t>O</w:t>
      </w:r>
      <w:r w:rsidRPr="00F43770">
        <w:rPr>
          <w:rFonts w:eastAsiaTheme="minorEastAsia"/>
          <w:b/>
          <w:lang w:eastAsia="zh-CN"/>
        </w:rPr>
        <w:t xml:space="preserve">bservation </w:t>
      </w:r>
      <w:r w:rsidR="00AD66B6">
        <w:rPr>
          <w:rFonts w:eastAsiaTheme="minorEastAsia"/>
          <w:b/>
          <w:lang w:eastAsia="zh-CN"/>
        </w:rPr>
        <w:t>2</w:t>
      </w:r>
      <w:r w:rsidRPr="00F43770">
        <w:rPr>
          <w:rFonts w:eastAsiaTheme="minorEastAsia"/>
          <w:b/>
          <w:lang w:eastAsia="zh-CN"/>
        </w:rPr>
        <w:t>: For the proactive and reactive UE-sided applicable functionality reporting, we observe the following pros and cons.</w:t>
      </w:r>
    </w:p>
    <w:tbl>
      <w:tblPr>
        <w:tblStyle w:val="af4"/>
        <w:tblW w:w="0" w:type="auto"/>
        <w:tblInd w:w="22" w:type="dxa"/>
        <w:tblLook w:val="04A0" w:firstRow="1" w:lastRow="0" w:firstColumn="1" w:lastColumn="0" w:noHBand="0" w:noVBand="1"/>
      </w:tblPr>
      <w:tblGrid>
        <w:gridCol w:w="1533"/>
        <w:gridCol w:w="3827"/>
        <w:gridCol w:w="3925"/>
      </w:tblGrid>
      <w:tr w:rsidR="00F43770" w:rsidRPr="00F43770" w14:paraId="3968E7AC" w14:textId="77777777" w:rsidTr="0047766A">
        <w:tc>
          <w:tcPr>
            <w:tcW w:w="1533" w:type="dxa"/>
            <w:vAlign w:val="center"/>
          </w:tcPr>
          <w:p w14:paraId="2A2AEB81" w14:textId="77777777" w:rsidR="00F43770" w:rsidRPr="00F43770" w:rsidRDefault="00F43770" w:rsidP="0047766A">
            <w:pPr>
              <w:rPr>
                <w:rFonts w:eastAsiaTheme="minorEastAsia"/>
                <w:b/>
                <w:lang w:eastAsia="zh-CN"/>
              </w:rPr>
            </w:pPr>
            <w:r w:rsidRPr="00F43770">
              <w:rPr>
                <w:rFonts w:eastAsiaTheme="minorEastAsia" w:hint="eastAsia"/>
                <w:b/>
                <w:lang w:eastAsia="zh-CN"/>
              </w:rPr>
              <w:t>O</w:t>
            </w:r>
            <w:r w:rsidRPr="00F43770">
              <w:rPr>
                <w:rFonts w:eastAsiaTheme="minorEastAsia"/>
                <w:b/>
                <w:lang w:eastAsia="zh-CN"/>
              </w:rPr>
              <w:t>ption</w:t>
            </w:r>
          </w:p>
        </w:tc>
        <w:tc>
          <w:tcPr>
            <w:tcW w:w="3827" w:type="dxa"/>
            <w:vAlign w:val="center"/>
          </w:tcPr>
          <w:p w14:paraId="4B996DDB" w14:textId="77777777" w:rsidR="00F43770" w:rsidRPr="00F43770" w:rsidRDefault="00F43770" w:rsidP="0047766A">
            <w:pPr>
              <w:rPr>
                <w:rFonts w:eastAsiaTheme="minorEastAsia"/>
                <w:b/>
                <w:lang w:eastAsia="zh-CN"/>
              </w:rPr>
            </w:pPr>
            <w:r w:rsidRPr="00F43770">
              <w:rPr>
                <w:rFonts w:eastAsiaTheme="minorEastAsia" w:hint="eastAsia"/>
                <w:b/>
                <w:lang w:eastAsia="zh-CN"/>
              </w:rPr>
              <w:t>P</w:t>
            </w:r>
            <w:r w:rsidRPr="00F43770">
              <w:rPr>
                <w:rFonts w:eastAsiaTheme="minorEastAsia"/>
                <w:b/>
                <w:lang w:eastAsia="zh-CN"/>
              </w:rPr>
              <w:t>ros</w:t>
            </w:r>
          </w:p>
        </w:tc>
        <w:tc>
          <w:tcPr>
            <w:tcW w:w="3925" w:type="dxa"/>
            <w:vAlign w:val="center"/>
          </w:tcPr>
          <w:p w14:paraId="58185B06" w14:textId="77777777" w:rsidR="00F43770" w:rsidRPr="00F43770" w:rsidRDefault="00F43770" w:rsidP="0047766A">
            <w:pPr>
              <w:rPr>
                <w:rFonts w:eastAsiaTheme="minorEastAsia"/>
                <w:b/>
                <w:lang w:eastAsia="zh-CN"/>
              </w:rPr>
            </w:pPr>
            <w:r w:rsidRPr="00F43770">
              <w:rPr>
                <w:rFonts w:eastAsiaTheme="minorEastAsia" w:hint="eastAsia"/>
                <w:b/>
                <w:lang w:eastAsia="zh-CN"/>
              </w:rPr>
              <w:t>C</w:t>
            </w:r>
            <w:r w:rsidRPr="00F43770">
              <w:rPr>
                <w:rFonts w:eastAsiaTheme="minorEastAsia"/>
                <w:b/>
                <w:lang w:eastAsia="zh-CN"/>
              </w:rPr>
              <w:t>ons</w:t>
            </w:r>
          </w:p>
        </w:tc>
      </w:tr>
      <w:tr w:rsidR="00F43770" w:rsidRPr="00F43770" w14:paraId="0A051D2F" w14:textId="77777777" w:rsidTr="0047766A">
        <w:tc>
          <w:tcPr>
            <w:tcW w:w="1533" w:type="dxa"/>
            <w:vAlign w:val="center"/>
          </w:tcPr>
          <w:p w14:paraId="088C79F2" w14:textId="77777777" w:rsidR="00F43770" w:rsidRPr="00F43770" w:rsidRDefault="00F43770" w:rsidP="0047766A">
            <w:pPr>
              <w:rPr>
                <w:rFonts w:eastAsiaTheme="minorEastAsia"/>
                <w:b/>
                <w:lang w:eastAsia="zh-CN"/>
              </w:rPr>
            </w:pPr>
            <w:r w:rsidRPr="00F43770">
              <w:rPr>
                <w:rFonts w:eastAsiaTheme="minorEastAsia" w:hint="eastAsia"/>
                <w:b/>
                <w:lang w:eastAsia="zh-CN"/>
              </w:rPr>
              <w:t>P</w:t>
            </w:r>
            <w:r w:rsidRPr="00F43770">
              <w:rPr>
                <w:rFonts w:eastAsiaTheme="minorEastAsia"/>
                <w:b/>
                <w:lang w:eastAsia="zh-CN"/>
              </w:rPr>
              <w:t>roactive</w:t>
            </w:r>
          </w:p>
        </w:tc>
        <w:tc>
          <w:tcPr>
            <w:tcW w:w="3827" w:type="dxa"/>
            <w:vAlign w:val="center"/>
          </w:tcPr>
          <w:p w14:paraId="102EDED5" w14:textId="77777777" w:rsidR="00F43770" w:rsidRPr="00F43770" w:rsidRDefault="00F43770" w:rsidP="0047766A">
            <w:pPr>
              <w:rPr>
                <w:rFonts w:eastAsiaTheme="minorEastAsia"/>
                <w:b/>
                <w:lang w:eastAsia="zh-CN"/>
              </w:rPr>
            </w:pPr>
            <w:r w:rsidRPr="00F43770">
              <w:rPr>
                <w:rFonts w:eastAsiaTheme="minorEastAsia"/>
                <w:b/>
                <w:lang w:eastAsia="zh-CN"/>
              </w:rPr>
              <w:t xml:space="preserve">The NW can in advance </w:t>
            </w:r>
            <w:r w:rsidR="003E40F8">
              <w:rPr>
                <w:rFonts w:eastAsiaTheme="minorEastAsia"/>
                <w:b/>
                <w:lang w:eastAsia="zh-CN"/>
              </w:rPr>
              <w:t xml:space="preserve">be </w:t>
            </w:r>
            <w:r w:rsidRPr="00F43770">
              <w:rPr>
                <w:rFonts w:eastAsiaTheme="minorEastAsia"/>
                <w:b/>
                <w:lang w:eastAsia="zh-CN"/>
              </w:rPr>
              <w:t>aware of the UE applicable functionality, and thus can make LCM decisions with short delay.</w:t>
            </w:r>
          </w:p>
        </w:tc>
        <w:tc>
          <w:tcPr>
            <w:tcW w:w="3925" w:type="dxa"/>
            <w:vAlign w:val="center"/>
          </w:tcPr>
          <w:p w14:paraId="71274168" w14:textId="77777777" w:rsidR="00F43770" w:rsidRPr="00F43770" w:rsidRDefault="00F43770" w:rsidP="0047766A">
            <w:pPr>
              <w:rPr>
                <w:rFonts w:eastAsiaTheme="minorEastAsia"/>
                <w:b/>
                <w:lang w:eastAsia="zh-CN"/>
              </w:rPr>
            </w:pPr>
            <w:r w:rsidRPr="00F43770">
              <w:rPr>
                <w:rFonts w:eastAsiaTheme="minorEastAsia"/>
                <w:b/>
                <w:lang w:eastAsia="zh-CN"/>
              </w:rPr>
              <w:t>The UE reported applicable functionality information may not always meet the NW demands.</w:t>
            </w:r>
          </w:p>
        </w:tc>
      </w:tr>
      <w:tr w:rsidR="00F43770" w:rsidRPr="00F43770" w14:paraId="5AC18D8E" w14:textId="77777777" w:rsidTr="0047766A">
        <w:tc>
          <w:tcPr>
            <w:tcW w:w="1533" w:type="dxa"/>
            <w:vAlign w:val="center"/>
          </w:tcPr>
          <w:p w14:paraId="013D44DB" w14:textId="77777777" w:rsidR="00F43770" w:rsidRPr="00F43770" w:rsidRDefault="00F43770" w:rsidP="0047766A">
            <w:pPr>
              <w:rPr>
                <w:rFonts w:eastAsiaTheme="minorEastAsia"/>
                <w:b/>
                <w:lang w:eastAsia="zh-CN"/>
              </w:rPr>
            </w:pPr>
            <w:r w:rsidRPr="00F43770">
              <w:rPr>
                <w:rFonts w:eastAsiaTheme="minorEastAsia" w:hint="eastAsia"/>
                <w:b/>
                <w:lang w:eastAsia="zh-CN"/>
              </w:rPr>
              <w:t>R</w:t>
            </w:r>
            <w:r w:rsidRPr="00F43770">
              <w:rPr>
                <w:rFonts w:eastAsiaTheme="minorEastAsia"/>
                <w:b/>
                <w:lang w:eastAsia="zh-CN"/>
              </w:rPr>
              <w:t>eactive</w:t>
            </w:r>
          </w:p>
        </w:tc>
        <w:tc>
          <w:tcPr>
            <w:tcW w:w="3827" w:type="dxa"/>
            <w:vAlign w:val="center"/>
          </w:tcPr>
          <w:p w14:paraId="2687428D" w14:textId="77777777" w:rsidR="00F43770" w:rsidRPr="00F43770" w:rsidRDefault="00F43770" w:rsidP="0047766A">
            <w:pPr>
              <w:rPr>
                <w:rFonts w:eastAsiaTheme="minorEastAsia"/>
                <w:b/>
                <w:lang w:eastAsia="zh-CN"/>
              </w:rPr>
            </w:pPr>
            <w:r w:rsidRPr="00F43770">
              <w:rPr>
                <w:rFonts w:eastAsiaTheme="minorEastAsia" w:hint="eastAsia"/>
                <w:b/>
                <w:lang w:eastAsia="zh-CN"/>
              </w:rPr>
              <w:t>T</w:t>
            </w:r>
            <w:r w:rsidRPr="00F43770">
              <w:rPr>
                <w:rFonts w:eastAsiaTheme="minorEastAsia"/>
                <w:b/>
                <w:lang w:eastAsia="zh-CN"/>
              </w:rPr>
              <w:t>he NW can acquire the exactly needed applicable functionality information</w:t>
            </w:r>
            <w:r w:rsidR="003E40F8">
              <w:rPr>
                <w:rFonts w:eastAsiaTheme="minorEastAsia"/>
                <w:b/>
                <w:lang w:eastAsia="zh-CN"/>
              </w:rPr>
              <w:t xml:space="preserve"> and cause no signaling wastes</w:t>
            </w:r>
            <w:r w:rsidRPr="00F43770">
              <w:rPr>
                <w:rFonts w:eastAsiaTheme="minorEastAsia"/>
                <w:b/>
                <w:lang w:eastAsia="zh-CN"/>
              </w:rPr>
              <w:t>.</w:t>
            </w:r>
          </w:p>
        </w:tc>
        <w:tc>
          <w:tcPr>
            <w:tcW w:w="3925" w:type="dxa"/>
            <w:vAlign w:val="center"/>
          </w:tcPr>
          <w:p w14:paraId="2E10EF85" w14:textId="77777777" w:rsidR="00F43770" w:rsidRPr="00F43770" w:rsidRDefault="00F43770" w:rsidP="0047766A">
            <w:pPr>
              <w:rPr>
                <w:rFonts w:eastAsiaTheme="minorEastAsia"/>
                <w:b/>
                <w:lang w:eastAsia="zh-CN"/>
              </w:rPr>
            </w:pPr>
            <w:r w:rsidRPr="00F43770">
              <w:rPr>
                <w:rFonts w:eastAsiaTheme="minorEastAsia" w:hint="eastAsia"/>
                <w:b/>
                <w:lang w:eastAsia="zh-CN"/>
              </w:rPr>
              <w:t>T</w:t>
            </w:r>
            <w:r w:rsidRPr="00F43770">
              <w:rPr>
                <w:rFonts w:eastAsiaTheme="minorEastAsia"/>
                <w:b/>
                <w:lang w:eastAsia="zh-CN"/>
              </w:rPr>
              <w:t>he time delay to make LCM commands shall increase.</w:t>
            </w:r>
          </w:p>
        </w:tc>
      </w:tr>
    </w:tbl>
    <w:p w14:paraId="4E6066AD" w14:textId="77777777" w:rsidR="00294FB0" w:rsidRDefault="00294FB0">
      <w:pPr>
        <w:spacing w:after="0"/>
        <w:rPr>
          <w:color w:val="000000" w:themeColor="text1"/>
        </w:rPr>
      </w:pPr>
    </w:p>
    <w:p w14:paraId="634FD429" w14:textId="77777777" w:rsidR="002C7213" w:rsidRDefault="00224962" w:rsidP="008E6957">
      <w:pPr>
        <w:rPr>
          <w:color w:val="000000" w:themeColor="text1"/>
          <w:lang w:eastAsia="zh-CN"/>
        </w:rPr>
      </w:pPr>
      <w:r>
        <w:rPr>
          <w:rFonts w:hint="eastAsia"/>
          <w:color w:val="000000" w:themeColor="text1"/>
          <w:lang w:eastAsia="zh-CN"/>
        </w:rPr>
        <w:t>W</w:t>
      </w:r>
      <w:r>
        <w:rPr>
          <w:color w:val="000000" w:themeColor="text1"/>
          <w:lang w:eastAsia="zh-CN"/>
        </w:rPr>
        <w:t>hether to configure the UE report in proactive or reactive is actually NW-sided implementation. For example, currently the UE is working in case 1, i.e. the UE-sided direct AI/ML positioning. And the LMF estimates that the case 2a, i.e. the UE-assisted AI/ML positioning shall be activated</w:t>
      </w:r>
      <w:r w:rsidR="002C7213">
        <w:rPr>
          <w:color w:val="000000" w:themeColor="text1"/>
          <w:lang w:eastAsia="zh-CN"/>
        </w:rPr>
        <w:t xml:space="preserve"> in the next period of time</w:t>
      </w:r>
      <w:r>
        <w:rPr>
          <w:color w:val="000000" w:themeColor="text1"/>
          <w:lang w:eastAsia="zh-CN"/>
        </w:rPr>
        <w:t xml:space="preserve">, the NW can </w:t>
      </w:r>
      <w:r w:rsidR="002C7213">
        <w:rPr>
          <w:color w:val="000000" w:themeColor="text1"/>
          <w:lang w:eastAsia="zh-CN"/>
        </w:rPr>
        <w:t xml:space="preserve">then </w:t>
      </w:r>
      <w:r>
        <w:rPr>
          <w:color w:val="000000" w:themeColor="text1"/>
          <w:lang w:eastAsia="zh-CN"/>
        </w:rPr>
        <w:t xml:space="preserve">configure the UE to report applicable functionality from case 1 related to case 2a related. </w:t>
      </w:r>
    </w:p>
    <w:p w14:paraId="088B1685" w14:textId="68E4F934" w:rsidR="00224962" w:rsidRDefault="00B04492" w:rsidP="008E6957">
      <w:pPr>
        <w:rPr>
          <w:color w:val="000000" w:themeColor="text1"/>
          <w:lang w:eastAsia="zh-CN"/>
        </w:rPr>
      </w:pPr>
      <w:r>
        <w:rPr>
          <w:color w:val="000000" w:themeColor="text1"/>
          <w:lang w:eastAsia="zh-CN"/>
        </w:rPr>
        <w:t xml:space="preserve">From </w:t>
      </w:r>
      <w:r w:rsidR="00224962">
        <w:rPr>
          <w:color w:val="000000" w:themeColor="text1"/>
          <w:lang w:eastAsia="zh-CN"/>
        </w:rPr>
        <w:t>the perspective of the UE, the UE is not aware of whether the reporting is proactive or reactive, but</w:t>
      </w:r>
      <w:r>
        <w:rPr>
          <w:color w:val="000000" w:themeColor="text1"/>
          <w:lang w:eastAsia="zh-CN"/>
        </w:rPr>
        <w:t xml:space="preserve"> the UE is</w:t>
      </w:r>
      <w:r w:rsidR="00224962">
        <w:rPr>
          <w:color w:val="000000" w:themeColor="text1"/>
          <w:lang w:eastAsia="zh-CN"/>
        </w:rPr>
        <w:t xml:space="preserve"> just responding to the NW requirements. Therefore, for positioning use case, the UE can be configured </w:t>
      </w:r>
      <w:r>
        <w:rPr>
          <w:color w:val="000000" w:themeColor="text1"/>
          <w:lang w:eastAsia="zh-CN"/>
        </w:rPr>
        <w:t xml:space="preserve">to </w:t>
      </w:r>
      <w:r w:rsidR="00224962">
        <w:rPr>
          <w:color w:val="000000" w:themeColor="text1"/>
          <w:lang w:eastAsia="zh-CN"/>
        </w:rPr>
        <w:t xml:space="preserve">report applicable functionality </w:t>
      </w:r>
      <w:r w:rsidR="002C7213">
        <w:rPr>
          <w:color w:val="000000" w:themeColor="text1"/>
          <w:lang w:eastAsia="zh-CN"/>
        </w:rPr>
        <w:t>via LPP signaling, while both proactive and reactive can be supported.</w:t>
      </w:r>
    </w:p>
    <w:p w14:paraId="28C5679B" w14:textId="77777777" w:rsidR="00B33545" w:rsidRPr="002C7213" w:rsidRDefault="00B33545" w:rsidP="00B33545">
      <w:pPr>
        <w:rPr>
          <w:b/>
          <w:color w:val="000000" w:themeColor="text1"/>
          <w:lang w:eastAsia="zh-CN"/>
        </w:rPr>
      </w:pPr>
      <w:r w:rsidRPr="002C7213">
        <w:rPr>
          <w:rFonts w:hint="eastAsia"/>
          <w:b/>
          <w:color w:val="000000" w:themeColor="text1"/>
          <w:lang w:eastAsia="zh-CN"/>
        </w:rPr>
        <w:t>P</w:t>
      </w:r>
      <w:r w:rsidRPr="002C7213">
        <w:rPr>
          <w:b/>
          <w:color w:val="000000" w:themeColor="text1"/>
          <w:lang w:eastAsia="zh-CN"/>
        </w:rPr>
        <w:t xml:space="preserve">roposal </w:t>
      </w:r>
      <w:r>
        <w:rPr>
          <w:b/>
          <w:color w:val="000000" w:themeColor="text1"/>
          <w:lang w:eastAsia="zh-CN"/>
        </w:rPr>
        <w:t>3</w:t>
      </w:r>
      <w:r w:rsidRPr="002C7213">
        <w:rPr>
          <w:b/>
          <w:color w:val="000000" w:themeColor="text1"/>
          <w:lang w:eastAsia="zh-CN"/>
        </w:rPr>
        <w:t xml:space="preserve">: For positioning use case, </w:t>
      </w:r>
      <w:r>
        <w:rPr>
          <w:b/>
          <w:color w:val="000000" w:themeColor="text1"/>
          <w:lang w:eastAsia="zh-CN"/>
        </w:rPr>
        <w:t xml:space="preserve">it is proposed RAN2 to agree that </w:t>
      </w:r>
      <w:r w:rsidRPr="002C7213">
        <w:rPr>
          <w:b/>
          <w:color w:val="000000" w:themeColor="text1"/>
          <w:lang w:eastAsia="zh-CN"/>
        </w:rPr>
        <w:t>the UE can be configured and report applicable functionality via LPP signaling,</w:t>
      </w:r>
      <w:r>
        <w:rPr>
          <w:b/>
          <w:color w:val="000000" w:themeColor="text1"/>
          <w:lang w:eastAsia="zh-CN"/>
        </w:rPr>
        <w:t xml:space="preserve"> according to network instructions</w:t>
      </w:r>
      <w:r w:rsidRPr="002C7213">
        <w:rPr>
          <w:b/>
          <w:color w:val="000000" w:themeColor="text1"/>
          <w:lang w:eastAsia="zh-CN"/>
        </w:rPr>
        <w:t>.</w:t>
      </w:r>
    </w:p>
    <w:p w14:paraId="59FF56D2" w14:textId="77777777" w:rsidR="00B324E3" w:rsidRPr="00B33545" w:rsidRDefault="00B324E3" w:rsidP="002C7213">
      <w:pPr>
        <w:rPr>
          <w:b/>
          <w:color w:val="000000" w:themeColor="text1"/>
          <w:lang w:eastAsia="zh-CN"/>
        </w:rPr>
      </w:pPr>
    </w:p>
    <w:p w14:paraId="1ADFB19F" w14:textId="77777777" w:rsidR="00992A8D" w:rsidRPr="00992A8D" w:rsidRDefault="00992A8D" w:rsidP="00992A8D">
      <w:pPr>
        <w:pStyle w:val="3"/>
        <w:rPr>
          <w:color w:val="000000" w:themeColor="text1"/>
          <w:lang w:eastAsia="zh-CN"/>
        </w:rPr>
      </w:pPr>
      <w:r>
        <w:rPr>
          <w:color w:val="000000" w:themeColor="text1"/>
          <w:lang w:eastAsia="zh-CN"/>
        </w:rPr>
        <w:t>Signaling for</w:t>
      </w:r>
      <w:r w:rsidR="002C7213">
        <w:rPr>
          <w:color w:val="000000" w:themeColor="text1"/>
          <w:lang w:eastAsia="zh-CN"/>
        </w:rPr>
        <w:t xml:space="preserve"> applicable functionality</w:t>
      </w:r>
      <w:r>
        <w:rPr>
          <w:color w:val="000000" w:themeColor="text1"/>
          <w:lang w:eastAsia="zh-CN"/>
        </w:rPr>
        <w:t xml:space="preserve"> report</w:t>
      </w:r>
    </w:p>
    <w:p w14:paraId="12ADDECE" w14:textId="78396AC7" w:rsidR="00F43770" w:rsidRDefault="002C7213" w:rsidP="00F07368">
      <w:pPr>
        <w:rPr>
          <w:color w:val="000000" w:themeColor="text1"/>
          <w:lang w:eastAsia="zh-CN"/>
        </w:rPr>
      </w:pPr>
      <w:r>
        <w:rPr>
          <w:rFonts w:hint="eastAsia"/>
          <w:color w:val="000000" w:themeColor="text1"/>
          <w:lang w:eastAsia="zh-CN"/>
        </w:rPr>
        <w:t>A</w:t>
      </w:r>
      <w:r>
        <w:rPr>
          <w:color w:val="000000" w:themeColor="text1"/>
          <w:lang w:eastAsia="zh-CN"/>
        </w:rPr>
        <w:t xml:space="preserve">s analyzed above, the </w:t>
      </w:r>
      <w:r w:rsidR="00EE06DF">
        <w:rPr>
          <w:color w:val="000000" w:themeColor="text1"/>
          <w:lang w:eastAsia="zh-CN"/>
        </w:rPr>
        <w:t xml:space="preserve">supported functionality is static and </w:t>
      </w:r>
      <w:r w:rsidR="00992A8D">
        <w:rPr>
          <w:color w:val="000000" w:themeColor="text1"/>
          <w:lang w:eastAsia="zh-CN"/>
        </w:rPr>
        <w:t>elaborate</w:t>
      </w:r>
      <w:r w:rsidR="003E40F8">
        <w:rPr>
          <w:color w:val="000000" w:themeColor="text1"/>
          <w:lang w:eastAsia="zh-CN"/>
        </w:rPr>
        <w:t>, which also brings heavy signaling overhead</w:t>
      </w:r>
      <w:r w:rsidR="00992A8D">
        <w:rPr>
          <w:color w:val="000000" w:themeColor="text1"/>
          <w:lang w:eastAsia="zh-CN"/>
        </w:rPr>
        <w:t>. The UE</w:t>
      </w:r>
      <w:r w:rsidR="00F07368">
        <w:rPr>
          <w:color w:val="000000" w:themeColor="text1"/>
          <w:lang w:eastAsia="zh-CN"/>
        </w:rPr>
        <w:t xml:space="preserve"> usually</w:t>
      </w:r>
      <w:r w:rsidR="00992A8D">
        <w:rPr>
          <w:color w:val="000000" w:themeColor="text1"/>
          <w:lang w:eastAsia="zh-CN"/>
        </w:rPr>
        <w:t xml:space="preserve"> report</w:t>
      </w:r>
      <w:r w:rsidR="00F07368">
        <w:rPr>
          <w:color w:val="000000" w:themeColor="text1"/>
          <w:lang w:eastAsia="zh-CN"/>
        </w:rPr>
        <w:t>s</w:t>
      </w:r>
      <w:r w:rsidR="00992A8D">
        <w:rPr>
          <w:color w:val="000000" w:themeColor="text1"/>
          <w:lang w:eastAsia="zh-CN"/>
        </w:rPr>
        <w:t xml:space="preserve"> </w:t>
      </w:r>
      <w:r w:rsidR="00F07368">
        <w:rPr>
          <w:color w:val="000000" w:themeColor="text1"/>
          <w:lang w:eastAsia="zh-CN"/>
        </w:rPr>
        <w:t xml:space="preserve">this information in </w:t>
      </w:r>
      <w:r w:rsidR="00B04492">
        <w:rPr>
          <w:color w:val="000000" w:themeColor="text1"/>
          <w:lang w:eastAsia="zh-CN"/>
        </w:rPr>
        <w:t xml:space="preserve">a certain point in </w:t>
      </w:r>
      <w:r w:rsidR="00F07368">
        <w:rPr>
          <w:color w:val="000000" w:themeColor="text1"/>
          <w:lang w:eastAsia="zh-CN"/>
        </w:rPr>
        <w:t>time, e.g. when accessing the NW. T</w:t>
      </w:r>
      <w:r w:rsidR="00992A8D">
        <w:rPr>
          <w:color w:val="000000" w:themeColor="text1"/>
          <w:lang w:eastAsia="zh-CN"/>
        </w:rPr>
        <w:t xml:space="preserve">he applicable functionality </w:t>
      </w:r>
      <w:r w:rsidR="00B04492">
        <w:rPr>
          <w:color w:val="000000" w:themeColor="text1"/>
          <w:lang w:eastAsia="zh-CN"/>
        </w:rPr>
        <w:t xml:space="preserve">can on the other hand </w:t>
      </w:r>
      <w:r w:rsidR="00F27491">
        <w:rPr>
          <w:color w:val="000000" w:themeColor="text1"/>
          <w:lang w:eastAsia="zh-CN"/>
        </w:rPr>
        <w:t xml:space="preserve">can </w:t>
      </w:r>
      <w:r w:rsidR="00385FFB">
        <w:rPr>
          <w:color w:val="000000" w:themeColor="text1"/>
          <w:lang w:eastAsia="zh-CN"/>
        </w:rPr>
        <w:t>be dynamic</w:t>
      </w:r>
      <w:r w:rsidR="00641ABB">
        <w:rPr>
          <w:color w:val="000000" w:themeColor="text1"/>
          <w:lang w:eastAsia="zh-CN"/>
        </w:rPr>
        <w:t>.</w:t>
      </w:r>
      <w:r w:rsidR="00992A8D">
        <w:rPr>
          <w:color w:val="000000" w:themeColor="text1"/>
          <w:lang w:eastAsia="zh-CN"/>
        </w:rPr>
        <w:t xml:space="preserve"> </w:t>
      </w:r>
      <w:r w:rsidR="00641ABB">
        <w:rPr>
          <w:color w:val="000000" w:themeColor="text1"/>
          <w:lang w:eastAsia="zh-CN"/>
        </w:rPr>
        <w:t>I</w:t>
      </w:r>
      <w:r w:rsidR="00992A8D">
        <w:rPr>
          <w:color w:val="000000" w:themeColor="text1"/>
          <w:lang w:eastAsia="zh-CN"/>
        </w:rPr>
        <w:t xml:space="preserve">f the UE is configured to always report the most detailed functionality information, the </w:t>
      </w:r>
      <w:r w:rsidR="00F07368">
        <w:rPr>
          <w:color w:val="000000" w:themeColor="text1"/>
          <w:lang w:eastAsia="zh-CN"/>
        </w:rPr>
        <w:t>LPP</w:t>
      </w:r>
      <w:r w:rsidR="003E40F8">
        <w:rPr>
          <w:color w:val="000000" w:themeColor="text1"/>
          <w:lang w:eastAsia="zh-CN"/>
        </w:rPr>
        <w:t xml:space="preserve"> signaling</w:t>
      </w:r>
      <w:r w:rsidR="00992A8D">
        <w:rPr>
          <w:color w:val="000000" w:themeColor="text1"/>
          <w:lang w:eastAsia="zh-CN"/>
        </w:rPr>
        <w:t xml:space="preserve"> </w:t>
      </w:r>
      <w:r w:rsidR="003E40F8">
        <w:rPr>
          <w:color w:val="000000" w:themeColor="text1"/>
          <w:lang w:eastAsia="zh-CN"/>
        </w:rPr>
        <w:t xml:space="preserve">costs </w:t>
      </w:r>
      <w:r w:rsidR="00992A8D">
        <w:rPr>
          <w:color w:val="000000" w:themeColor="text1"/>
          <w:lang w:eastAsia="zh-CN"/>
        </w:rPr>
        <w:t xml:space="preserve">would be large. </w:t>
      </w:r>
      <w:r w:rsidR="00F07368">
        <w:rPr>
          <w:color w:val="000000" w:themeColor="text1"/>
          <w:lang w:eastAsia="zh-CN"/>
        </w:rPr>
        <w:t>Therefore, we think b</w:t>
      </w:r>
      <w:r w:rsidR="00CE190C">
        <w:rPr>
          <w:color w:val="000000" w:themeColor="text1"/>
          <w:lang w:eastAsia="zh-CN"/>
        </w:rPr>
        <w:t>ased on the UE reported supported functionality, e.g. via UE capability reporting, the NW side can then configure the UE to report applicable functionality</w:t>
      </w:r>
      <w:r w:rsidR="00F07368">
        <w:rPr>
          <w:color w:val="000000" w:themeColor="text1"/>
          <w:lang w:eastAsia="zh-CN"/>
        </w:rPr>
        <w:t xml:space="preserve"> </w:t>
      </w:r>
      <w:r w:rsidR="00CE190C">
        <w:rPr>
          <w:color w:val="000000" w:themeColor="text1"/>
          <w:lang w:eastAsia="zh-CN"/>
        </w:rPr>
        <w:t>via LPP message</w:t>
      </w:r>
      <w:r w:rsidR="00F07368">
        <w:rPr>
          <w:color w:val="000000" w:themeColor="text1"/>
          <w:lang w:eastAsia="zh-CN"/>
        </w:rPr>
        <w:t xml:space="preserve">, </w:t>
      </w:r>
      <w:r w:rsidR="00641ABB">
        <w:rPr>
          <w:color w:val="000000" w:themeColor="text1"/>
          <w:lang w:eastAsia="zh-CN"/>
        </w:rPr>
        <w:t xml:space="preserve">for </w:t>
      </w:r>
      <w:r w:rsidR="003E40F8">
        <w:rPr>
          <w:color w:val="000000" w:themeColor="text1"/>
          <w:lang w:eastAsia="zh-CN"/>
        </w:rPr>
        <w:t xml:space="preserve">only </w:t>
      </w:r>
      <w:r w:rsidR="00641ABB">
        <w:rPr>
          <w:color w:val="000000" w:themeColor="text1"/>
          <w:lang w:eastAsia="zh-CN"/>
        </w:rPr>
        <w:t>specific functionalities</w:t>
      </w:r>
      <w:r w:rsidR="00CE190C">
        <w:rPr>
          <w:color w:val="000000" w:themeColor="text1"/>
          <w:lang w:eastAsia="zh-CN"/>
        </w:rPr>
        <w:t>.</w:t>
      </w:r>
      <w:r w:rsidR="00F07368">
        <w:rPr>
          <w:color w:val="000000" w:themeColor="text1"/>
          <w:lang w:eastAsia="zh-CN"/>
        </w:rPr>
        <w:t xml:space="preserve"> For example, if a UE support both case 1 and 2a, and the LMF concerns more about case 1. Then the UE can be configured to report applicable functionality only for case 1</w:t>
      </w:r>
      <w:r w:rsidR="00641ABB">
        <w:rPr>
          <w:color w:val="000000" w:themeColor="text1"/>
          <w:lang w:eastAsia="zh-CN"/>
        </w:rPr>
        <w:t xml:space="preserve">, e.g. whether </w:t>
      </w:r>
      <w:r w:rsidR="00583064">
        <w:rPr>
          <w:color w:val="000000" w:themeColor="text1"/>
          <w:lang w:eastAsia="zh-CN"/>
        </w:rPr>
        <w:t xml:space="preserve">the UE is currently able to use </w:t>
      </w:r>
      <w:r w:rsidR="00641ABB">
        <w:rPr>
          <w:color w:val="000000" w:themeColor="text1"/>
          <w:lang w:eastAsia="zh-CN"/>
        </w:rPr>
        <w:t>the CIR, PDP, or DP as the input</w:t>
      </w:r>
      <w:r w:rsidR="00F07368">
        <w:rPr>
          <w:color w:val="000000" w:themeColor="text1"/>
          <w:lang w:eastAsia="zh-CN"/>
        </w:rPr>
        <w:t xml:space="preserve">. Thus, the signaling overhead can be declined while the NW side will </w:t>
      </w:r>
      <w:r w:rsidR="00641ABB">
        <w:rPr>
          <w:color w:val="000000" w:themeColor="text1"/>
          <w:lang w:eastAsia="zh-CN"/>
        </w:rPr>
        <w:t xml:space="preserve">still </w:t>
      </w:r>
      <w:r w:rsidR="00F07368">
        <w:rPr>
          <w:color w:val="000000" w:themeColor="text1"/>
          <w:lang w:eastAsia="zh-CN"/>
        </w:rPr>
        <w:t>acquire the information it need</w:t>
      </w:r>
      <w:r w:rsidR="00547DAC">
        <w:rPr>
          <w:color w:val="000000" w:themeColor="text1"/>
          <w:lang w:eastAsia="zh-CN"/>
        </w:rPr>
        <w:t>s</w:t>
      </w:r>
      <w:r w:rsidR="00F07368">
        <w:rPr>
          <w:color w:val="000000" w:themeColor="text1"/>
          <w:lang w:eastAsia="zh-CN"/>
        </w:rPr>
        <w:t>.</w:t>
      </w:r>
      <w:r w:rsidR="00CE190C">
        <w:rPr>
          <w:color w:val="000000" w:themeColor="text1"/>
          <w:lang w:eastAsia="zh-CN"/>
        </w:rPr>
        <w:t xml:space="preserve"> </w:t>
      </w:r>
    </w:p>
    <w:p w14:paraId="3A9070B8" w14:textId="77777777" w:rsidR="004F7584" w:rsidRDefault="004F7584" w:rsidP="004F7584">
      <w:pPr>
        <w:rPr>
          <w:b/>
          <w:color w:val="000000" w:themeColor="text1"/>
          <w:lang w:eastAsia="zh-CN"/>
        </w:rPr>
      </w:pPr>
      <w:r w:rsidRPr="00641ABB">
        <w:rPr>
          <w:rFonts w:hint="eastAsia"/>
          <w:b/>
          <w:color w:val="000000" w:themeColor="text1"/>
          <w:lang w:eastAsia="zh-CN"/>
        </w:rPr>
        <w:t>P</w:t>
      </w:r>
      <w:r w:rsidRPr="00641ABB">
        <w:rPr>
          <w:b/>
          <w:color w:val="000000" w:themeColor="text1"/>
          <w:lang w:eastAsia="zh-CN"/>
        </w:rPr>
        <w:t xml:space="preserve">roposal </w:t>
      </w:r>
      <w:r>
        <w:rPr>
          <w:b/>
          <w:color w:val="000000" w:themeColor="text1"/>
          <w:lang w:eastAsia="zh-CN"/>
        </w:rPr>
        <w:t>4</w:t>
      </w:r>
      <w:r w:rsidRPr="00641ABB">
        <w:rPr>
          <w:b/>
          <w:color w:val="000000" w:themeColor="text1"/>
          <w:lang w:eastAsia="zh-CN"/>
        </w:rPr>
        <w:t xml:space="preserve">: For applicable functionality reporting, </w:t>
      </w:r>
      <w:r>
        <w:rPr>
          <w:b/>
          <w:color w:val="000000" w:themeColor="text1"/>
          <w:lang w:eastAsia="zh-CN"/>
        </w:rPr>
        <w:t xml:space="preserve">it is proposed RAN2 to agree that </w:t>
      </w:r>
      <w:r w:rsidRPr="00641ABB">
        <w:rPr>
          <w:b/>
          <w:color w:val="000000" w:themeColor="text1"/>
          <w:lang w:eastAsia="zh-CN"/>
        </w:rPr>
        <w:t xml:space="preserve">the UE </w:t>
      </w:r>
      <w:r>
        <w:rPr>
          <w:b/>
          <w:color w:val="000000" w:themeColor="text1"/>
          <w:lang w:eastAsia="zh-CN"/>
        </w:rPr>
        <w:t>can</w:t>
      </w:r>
      <w:r w:rsidRPr="00641ABB">
        <w:rPr>
          <w:b/>
          <w:color w:val="000000" w:themeColor="text1"/>
          <w:lang w:eastAsia="zh-CN"/>
        </w:rPr>
        <w:t xml:space="preserve"> be configured to report applicable functionality</w:t>
      </w:r>
      <w:r w:rsidRPr="00641ABB">
        <w:rPr>
          <w:rFonts w:hint="eastAsia"/>
          <w:b/>
          <w:lang w:eastAsia="zh-CN"/>
        </w:rPr>
        <w:t xml:space="preserve"> </w:t>
      </w:r>
      <w:r w:rsidRPr="00641ABB">
        <w:rPr>
          <w:b/>
          <w:color w:val="000000" w:themeColor="text1"/>
          <w:lang w:eastAsia="zh-CN"/>
        </w:rPr>
        <w:t xml:space="preserve">for </w:t>
      </w:r>
      <w:r>
        <w:rPr>
          <w:b/>
          <w:color w:val="000000" w:themeColor="text1"/>
          <w:lang w:eastAsia="zh-CN"/>
        </w:rPr>
        <w:t xml:space="preserve">all supported </w:t>
      </w:r>
      <w:r w:rsidRPr="00641ABB">
        <w:rPr>
          <w:b/>
          <w:color w:val="000000" w:themeColor="text1"/>
          <w:lang w:eastAsia="zh-CN"/>
        </w:rPr>
        <w:t>functionalities</w:t>
      </w:r>
      <w:r>
        <w:rPr>
          <w:b/>
          <w:color w:val="000000" w:themeColor="text1"/>
          <w:lang w:eastAsia="zh-CN"/>
        </w:rPr>
        <w:t xml:space="preserve"> or some supported </w:t>
      </w:r>
      <w:r w:rsidRPr="00641ABB">
        <w:rPr>
          <w:b/>
          <w:color w:val="000000" w:themeColor="text1"/>
          <w:lang w:eastAsia="zh-CN"/>
        </w:rPr>
        <w:t>functionalities.</w:t>
      </w:r>
    </w:p>
    <w:p w14:paraId="40C9AB4F" w14:textId="77777777" w:rsidR="00C10FE8" w:rsidRDefault="00C10FE8" w:rsidP="00C10FE8">
      <w:pPr>
        <w:rPr>
          <w:b/>
          <w:color w:val="000000" w:themeColor="text1"/>
          <w:lang w:eastAsia="zh-CN"/>
        </w:rPr>
      </w:pPr>
      <w:r>
        <w:rPr>
          <w:rFonts w:hint="eastAsia"/>
          <w:b/>
          <w:lang w:eastAsia="zh-CN"/>
        </w:rPr>
        <w:t>P</w:t>
      </w:r>
      <w:r>
        <w:rPr>
          <w:b/>
          <w:lang w:eastAsia="zh-CN"/>
        </w:rPr>
        <w:t xml:space="preserve">roposal 5: </w:t>
      </w:r>
      <w:r w:rsidRPr="00641ABB">
        <w:rPr>
          <w:b/>
          <w:color w:val="000000" w:themeColor="text1"/>
          <w:lang w:eastAsia="zh-CN"/>
        </w:rPr>
        <w:t xml:space="preserve">For applicable functionality reporting, </w:t>
      </w:r>
      <w:r>
        <w:rPr>
          <w:b/>
          <w:color w:val="000000" w:themeColor="text1"/>
          <w:lang w:eastAsia="zh-CN"/>
        </w:rPr>
        <w:t xml:space="preserve">it is proposed RAN2 to agree that for one sub use case, </w:t>
      </w:r>
      <w:r w:rsidRPr="00641ABB">
        <w:rPr>
          <w:b/>
          <w:color w:val="000000" w:themeColor="text1"/>
          <w:lang w:eastAsia="zh-CN"/>
        </w:rPr>
        <w:t xml:space="preserve">the UE </w:t>
      </w:r>
      <w:r>
        <w:rPr>
          <w:b/>
          <w:color w:val="000000" w:themeColor="text1"/>
          <w:lang w:eastAsia="zh-CN"/>
        </w:rPr>
        <w:t>can</w:t>
      </w:r>
      <w:r w:rsidRPr="00641ABB">
        <w:rPr>
          <w:b/>
          <w:color w:val="000000" w:themeColor="text1"/>
          <w:lang w:eastAsia="zh-CN"/>
        </w:rPr>
        <w:t xml:space="preserve"> be configured to report applicable</w:t>
      </w:r>
      <w:r>
        <w:rPr>
          <w:b/>
          <w:color w:val="000000" w:themeColor="text1"/>
          <w:lang w:eastAsia="zh-CN"/>
        </w:rPr>
        <w:t xml:space="preserve"> input/output related information.</w:t>
      </w:r>
    </w:p>
    <w:p w14:paraId="4936CE32" w14:textId="77777777" w:rsidR="007F1D67" w:rsidRPr="00C10FE8" w:rsidRDefault="007F1D67" w:rsidP="00641ABB">
      <w:pPr>
        <w:rPr>
          <w:b/>
          <w:lang w:eastAsia="zh-CN"/>
        </w:rPr>
      </w:pPr>
    </w:p>
    <w:p w14:paraId="1D4C8C5B" w14:textId="77777777" w:rsidR="00641ABB" w:rsidRPr="00992A8D" w:rsidRDefault="00641ABB" w:rsidP="00641ABB">
      <w:pPr>
        <w:pStyle w:val="3"/>
        <w:rPr>
          <w:color w:val="000000" w:themeColor="text1"/>
          <w:lang w:eastAsia="zh-CN"/>
        </w:rPr>
      </w:pPr>
      <w:r>
        <w:rPr>
          <w:color w:val="000000" w:themeColor="text1"/>
          <w:lang w:eastAsia="zh-CN"/>
        </w:rPr>
        <w:lastRenderedPageBreak/>
        <w:t>Discussion on functionality control</w:t>
      </w:r>
    </w:p>
    <w:p w14:paraId="1CB13562" w14:textId="77777777" w:rsidR="00641ABB" w:rsidRDefault="00B016DC" w:rsidP="00F07368">
      <w:pPr>
        <w:rPr>
          <w:color w:val="000000" w:themeColor="text1"/>
          <w:lang w:eastAsia="zh-CN"/>
        </w:rPr>
      </w:pPr>
      <w:r>
        <w:rPr>
          <w:rFonts w:hint="eastAsia"/>
          <w:color w:val="000000" w:themeColor="text1"/>
          <w:lang w:eastAsia="zh-CN"/>
        </w:rPr>
        <w:t>F</w:t>
      </w:r>
      <w:r>
        <w:rPr>
          <w:color w:val="000000" w:themeColor="text1"/>
          <w:lang w:eastAsia="zh-CN"/>
        </w:rPr>
        <w:t>or the UE-sided model positioning, in the RAN1 116b meeting, the following agreements have been achieved.</w:t>
      </w:r>
    </w:p>
    <w:tbl>
      <w:tblPr>
        <w:tblStyle w:val="af4"/>
        <w:tblW w:w="0" w:type="auto"/>
        <w:tblLook w:val="04A0" w:firstRow="1" w:lastRow="0" w:firstColumn="1" w:lastColumn="0" w:noHBand="0" w:noVBand="1"/>
      </w:tblPr>
      <w:tblGrid>
        <w:gridCol w:w="9307"/>
      </w:tblGrid>
      <w:tr w:rsidR="00B016DC" w14:paraId="43AE31C3" w14:textId="77777777" w:rsidTr="00B016DC">
        <w:tc>
          <w:tcPr>
            <w:tcW w:w="9307" w:type="dxa"/>
          </w:tcPr>
          <w:p w14:paraId="5559BE87" w14:textId="77777777" w:rsidR="00B016DC" w:rsidRPr="00B016DC" w:rsidRDefault="00B016DC" w:rsidP="00B016DC">
            <w:pPr>
              <w:rPr>
                <w:color w:val="000000" w:themeColor="text1"/>
                <w:lang w:eastAsia="zh-CN"/>
              </w:rPr>
            </w:pPr>
            <w:r w:rsidRPr="00B016DC">
              <w:rPr>
                <w:rFonts w:hint="eastAsia"/>
                <w:color w:val="000000" w:themeColor="text1"/>
                <w:lang w:eastAsia="zh-CN"/>
              </w:rPr>
              <w:t>Agreement</w:t>
            </w:r>
          </w:p>
          <w:p w14:paraId="6EEF1748" w14:textId="77777777" w:rsidR="00B016DC" w:rsidRPr="00B016DC" w:rsidRDefault="00B016DC" w:rsidP="00B016DC">
            <w:pPr>
              <w:rPr>
                <w:color w:val="000000" w:themeColor="text1"/>
                <w:lang w:val="en-GB" w:eastAsia="zh-CN"/>
              </w:rPr>
            </w:pPr>
            <w:r w:rsidRPr="00B016DC">
              <w:rPr>
                <w:color w:val="000000" w:themeColor="text1"/>
                <w:lang w:val="en-GB" w:eastAsia="zh-CN"/>
              </w:rPr>
              <w:t>For model performance monitoring of AI/ML positioning Case 1, for model performance monitoring metric calculation in label-based model monitoring, study the feasibility, benefits, and potential</w:t>
            </w:r>
            <w:r w:rsidRPr="00B016DC">
              <w:rPr>
                <w:rFonts w:hint="eastAsia"/>
                <w:color w:val="000000" w:themeColor="text1"/>
                <w:lang w:val="en-GB" w:eastAsia="zh-CN"/>
              </w:rPr>
              <w:t xml:space="preserve"> </w:t>
            </w:r>
            <w:r w:rsidRPr="00B016DC">
              <w:rPr>
                <w:color w:val="000000" w:themeColor="text1"/>
                <w:lang w:val="en-GB" w:eastAsia="zh-CN"/>
              </w:rPr>
              <w:t xml:space="preserve">specification impact of the following options with regard to how to generate information on ground truth label: </w:t>
            </w:r>
          </w:p>
          <w:p w14:paraId="655D27FB" w14:textId="77777777" w:rsidR="00B016DC" w:rsidRPr="00B016DC" w:rsidRDefault="00B016DC" w:rsidP="00B016DC">
            <w:pPr>
              <w:numPr>
                <w:ilvl w:val="0"/>
                <w:numId w:val="12"/>
              </w:numPr>
              <w:rPr>
                <w:color w:val="000000" w:themeColor="text1"/>
                <w:lang w:eastAsia="zh-CN"/>
              </w:rPr>
            </w:pPr>
            <w:r w:rsidRPr="00B016DC">
              <w:rPr>
                <w:color w:val="000000" w:themeColor="text1"/>
                <w:lang w:eastAsia="zh-CN"/>
              </w:rPr>
              <w:t>Option A. The target UE side performs monitoring metric calculation. PRU or non-PRU UEs</w:t>
            </w:r>
          </w:p>
          <w:p w14:paraId="41D3A7B8" w14:textId="77777777" w:rsidR="00B016DC" w:rsidRPr="00B016DC" w:rsidRDefault="00B016DC" w:rsidP="00B016DC">
            <w:pPr>
              <w:numPr>
                <w:ilvl w:val="1"/>
                <w:numId w:val="11"/>
              </w:numPr>
              <w:rPr>
                <w:color w:val="000000" w:themeColor="text1"/>
                <w:lang w:eastAsia="zh-CN"/>
              </w:rPr>
            </w:pPr>
            <w:r w:rsidRPr="00B016DC">
              <w:rPr>
                <w:color w:val="000000" w:themeColor="text1"/>
                <w:lang w:eastAsia="zh-CN"/>
              </w:rPr>
              <w:t xml:space="preserve">Option A-1. At least information on ground truth label of the target UE is generated by LMF and provided to the target UE. </w:t>
            </w:r>
          </w:p>
          <w:p w14:paraId="6FD60805" w14:textId="77777777" w:rsidR="00B016DC" w:rsidRPr="00B016DC" w:rsidRDefault="00B016DC" w:rsidP="00B016DC">
            <w:pPr>
              <w:numPr>
                <w:ilvl w:val="2"/>
                <w:numId w:val="11"/>
              </w:numPr>
              <w:rPr>
                <w:color w:val="000000" w:themeColor="text1"/>
                <w:lang w:eastAsia="zh-CN"/>
              </w:rPr>
            </w:pPr>
            <w:r w:rsidRPr="00B016DC">
              <w:rPr>
                <w:color w:val="000000" w:themeColor="text1"/>
                <w:lang w:eastAsia="zh-CN"/>
              </w:rPr>
              <w:t>In one example, target UE and/or gNB sends measurement (e.g., legacy measurement) to LMF so that LMF can derive the information on ground truth label.</w:t>
            </w:r>
          </w:p>
          <w:p w14:paraId="00FEA148" w14:textId="77777777" w:rsidR="00B016DC" w:rsidRPr="00B016DC" w:rsidRDefault="00B016DC" w:rsidP="00B016DC">
            <w:pPr>
              <w:numPr>
                <w:ilvl w:val="1"/>
                <w:numId w:val="11"/>
              </w:numPr>
              <w:rPr>
                <w:color w:val="000000" w:themeColor="text1"/>
                <w:lang w:eastAsia="zh-CN"/>
              </w:rPr>
            </w:pPr>
            <w:r w:rsidRPr="00B016DC">
              <w:rPr>
                <w:color w:val="000000" w:themeColor="text1"/>
                <w:lang w:eastAsia="zh-CN"/>
              </w:rPr>
              <w:t>Option A-2. At least position calculation assistance data (e.g., existing information for UE-based positioning method) is provided from LMF to the target UE.</w:t>
            </w:r>
          </w:p>
          <w:p w14:paraId="437DE534" w14:textId="77777777" w:rsidR="00B016DC" w:rsidRPr="00B016DC" w:rsidRDefault="00B016DC" w:rsidP="00B016DC">
            <w:pPr>
              <w:numPr>
                <w:ilvl w:val="1"/>
                <w:numId w:val="11"/>
              </w:numPr>
              <w:rPr>
                <w:color w:val="000000" w:themeColor="text1"/>
                <w:lang w:eastAsia="zh-CN"/>
              </w:rPr>
            </w:pPr>
            <w:r w:rsidRPr="00B016DC">
              <w:rPr>
                <w:color w:val="000000" w:themeColor="text1"/>
                <w:lang w:eastAsia="zh-CN"/>
              </w:rPr>
              <w:t xml:space="preserve">Option A-3. Reuse Rel-18 assistance data transfer framework from LMF to the target UE, where the PRU measurement (e.g., legacy measurement) and the corresponding PRU location are sent via LMF to the target UE. </w:t>
            </w:r>
          </w:p>
          <w:p w14:paraId="4FCECF83" w14:textId="77777777" w:rsidR="00B016DC" w:rsidRPr="00B016DC" w:rsidRDefault="00B016DC" w:rsidP="00B016DC">
            <w:pPr>
              <w:numPr>
                <w:ilvl w:val="1"/>
                <w:numId w:val="11"/>
              </w:numPr>
              <w:rPr>
                <w:color w:val="000000" w:themeColor="text1"/>
                <w:lang w:eastAsia="zh-CN"/>
              </w:rPr>
            </w:pPr>
            <w:r w:rsidRPr="00B016DC">
              <w:rPr>
                <w:color w:val="000000" w:themeColor="text1"/>
                <w:lang w:eastAsia="zh-CN"/>
              </w:rPr>
              <w:t>Option A-4. PRU measurement (and the corresponding PRU location if not already known at the UE-side) are sent from PRU to the target UE side (e.g., target UE, OTT server). Proposed by Huawei</w:t>
            </w:r>
          </w:p>
          <w:p w14:paraId="4BFBAECE" w14:textId="77777777" w:rsidR="00B016DC" w:rsidRPr="00B016DC" w:rsidRDefault="00B016DC" w:rsidP="00B016DC">
            <w:pPr>
              <w:numPr>
                <w:ilvl w:val="2"/>
                <w:numId w:val="11"/>
              </w:numPr>
              <w:rPr>
                <w:color w:val="000000" w:themeColor="text1"/>
                <w:lang w:eastAsia="zh-CN"/>
              </w:rPr>
            </w:pPr>
            <w:r w:rsidRPr="00B016DC">
              <w:rPr>
                <w:color w:val="000000" w:themeColor="text1"/>
                <w:lang w:eastAsia="zh-CN"/>
              </w:rPr>
              <w:t>Note: Option A-4 can be realized by implementation in a manner transparent to specification if the PRU sends information to the target UE side in a proprietary method.</w:t>
            </w:r>
          </w:p>
          <w:p w14:paraId="116DE2FD" w14:textId="77777777" w:rsidR="00B016DC" w:rsidRPr="00B016DC" w:rsidRDefault="00B016DC" w:rsidP="00B016DC">
            <w:pPr>
              <w:numPr>
                <w:ilvl w:val="0"/>
                <w:numId w:val="11"/>
              </w:numPr>
              <w:rPr>
                <w:color w:val="000000" w:themeColor="text1"/>
                <w:lang w:eastAsia="zh-CN"/>
              </w:rPr>
            </w:pPr>
            <w:r w:rsidRPr="00B016DC">
              <w:rPr>
                <w:color w:val="000000" w:themeColor="text1"/>
                <w:lang w:eastAsia="zh-CN"/>
              </w:rPr>
              <w:t>Option B. The LMF performs monitoring metric calculation.</w:t>
            </w:r>
          </w:p>
          <w:p w14:paraId="3FA9C8B2" w14:textId="77777777" w:rsidR="00B016DC" w:rsidRPr="00B016DC" w:rsidRDefault="00B016DC" w:rsidP="00B016DC">
            <w:pPr>
              <w:numPr>
                <w:ilvl w:val="1"/>
                <w:numId w:val="11"/>
              </w:numPr>
              <w:rPr>
                <w:color w:val="000000" w:themeColor="text1"/>
                <w:lang w:eastAsia="zh-CN"/>
              </w:rPr>
            </w:pPr>
            <w:r w:rsidRPr="00B016DC">
              <w:rPr>
                <w:color w:val="000000" w:themeColor="text1"/>
                <w:lang w:eastAsia="zh-CN"/>
              </w:rPr>
              <w:t xml:space="preserve">Option B-1. at least inference result (i.e., the model output corresponding to target UE’s channel measurement) of the target UE is sent by the target UE to LMF. </w:t>
            </w:r>
          </w:p>
          <w:p w14:paraId="6F8524C3" w14:textId="77777777" w:rsidR="00B016DC" w:rsidRPr="00B016DC" w:rsidRDefault="00B016DC" w:rsidP="00B016DC">
            <w:pPr>
              <w:numPr>
                <w:ilvl w:val="1"/>
                <w:numId w:val="11"/>
              </w:numPr>
              <w:rPr>
                <w:color w:val="000000" w:themeColor="text1"/>
                <w:lang w:eastAsia="zh-CN"/>
              </w:rPr>
            </w:pPr>
            <w:r w:rsidRPr="00B016DC">
              <w:rPr>
                <w:color w:val="000000" w:themeColor="text1"/>
                <w:lang w:eastAsia="zh-CN"/>
              </w:rPr>
              <w:t>Option B-2. PRU’s channel measurement is sent via LMF to the target UE, and the inference result (i.e., the model output corresponding to PRU’s channel measurement) is sent by the target UE to LMF.</w:t>
            </w:r>
          </w:p>
          <w:p w14:paraId="61E02D59" w14:textId="77777777" w:rsidR="00B016DC" w:rsidRPr="00B016DC" w:rsidRDefault="00B016DC" w:rsidP="00B016DC">
            <w:pPr>
              <w:rPr>
                <w:color w:val="000000" w:themeColor="text1"/>
                <w:lang w:val="en-GB" w:eastAsia="zh-CN"/>
              </w:rPr>
            </w:pPr>
            <w:r w:rsidRPr="00B016DC">
              <w:rPr>
                <w:color w:val="000000" w:themeColor="text1"/>
                <w:lang w:val="en-GB" w:eastAsia="zh-CN"/>
              </w:rPr>
              <w:t xml:space="preserve">Note: exact method to perform the monitoring metric calculation is up to implementation. </w:t>
            </w:r>
          </w:p>
          <w:p w14:paraId="7038875F" w14:textId="77777777" w:rsidR="00B016DC" w:rsidRPr="00B016DC" w:rsidRDefault="00B016DC" w:rsidP="00F07368">
            <w:pPr>
              <w:rPr>
                <w:color w:val="000000" w:themeColor="text1"/>
                <w:lang w:val="en-GB" w:eastAsia="zh-CN"/>
              </w:rPr>
            </w:pPr>
            <w:r w:rsidRPr="00B016DC">
              <w:rPr>
                <w:rFonts w:hint="eastAsia"/>
                <w:color w:val="000000" w:themeColor="text1"/>
                <w:lang w:val="en-GB" w:eastAsia="zh-CN"/>
              </w:rPr>
              <w:t>Note: Other options are not precluded.</w:t>
            </w:r>
          </w:p>
        </w:tc>
      </w:tr>
    </w:tbl>
    <w:p w14:paraId="0CB7CF33" w14:textId="77777777" w:rsidR="00B016DC" w:rsidRDefault="00B016DC" w:rsidP="00F07368">
      <w:pPr>
        <w:rPr>
          <w:color w:val="000000" w:themeColor="text1"/>
          <w:lang w:eastAsia="zh-CN"/>
        </w:rPr>
      </w:pPr>
    </w:p>
    <w:p w14:paraId="02948457" w14:textId="791A705C" w:rsidR="00B016DC" w:rsidRDefault="00C179BB" w:rsidP="00F07368">
      <w:pPr>
        <w:rPr>
          <w:color w:val="000000" w:themeColor="text1"/>
          <w:lang w:eastAsia="zh-CN"/>
        </w:rPr>
      </w:pPr>
      <w:r>
        <w:rPr>
          <w:color w:val="000000" w:themeColor="text1"/>
          <w:lang w:eastAsia="zh-CN"/>
        </w:rPr>
        <w:t xml:space="preserve">We can observe that for the UE-sided model positioning case, the monitoring related information exchange is between UE and LMF. Meanwhile, the functionality management triggers and commands are also between UE and LMF. </w:t>
      </w:r>
      <w:r w:rsidR="00AA000F">
        <w:rPr>
          <w:color w:val="000000" w:themeColor="text1"/>
          <w:lang w:eastAsia="zh-CN"/>
        </w:rPr>
        <w:t xml:space="preserve">The </w:t>
      </w:r>
      <w:r w:rsidR="009A6DD5">
        <w:rPr>
          <w:color w:val="000000" w:themeColor="text1"/>
          <w:lang w:eastAsia="zh-CN"/>
        </w:rPr>
        <w:t xml:space="preserve">UE and LMF communicate via LPP signaling. </w:t>
      </w:r>
      <w:r w:rsidR="00CB16AB">
        <w:rPr>
          <w:color w:val="000000" w:themeColor="text1"/>
          <w:lang w:eastAsia="zh-CN"/>
        </w:rPr>
        <w:t xml:space="preserve">The </w:t>
      </w:r>
      <w:r w:rsidR="00AD0B9A">
        <w:rPr>
          <w:color w:val="000000" w:themeColor="text1"/>
          <w:lang w:eastAsia="zh-CN"/>
        </w:rPr>
        <w:t>main procedures should include the follows.</w:t>
      </w:r>
    </w:p>
    <w:p w14:paraId="00236A4B" w14:textId="7D85BE7B" w:rsidR="009143A3" w:rsidRDefault="00482941" w:rsidP="009143A3">
      <w:pPr>
        <w:pStyle w:val="afa"/>
        <w:numPr>
          <w:ilvl w:val="0"/>
          <w:numId w:val="14"/>
        </w:numPr>
        <w:ind w:firstLineChars="0"/>
        <w:rPr>
          <w:color w:val="000000" w:themeColor="text1"/>
          <w:lang w:eastAsia="zh-CN"/>
        </w:rPr>
      </w:pPr>
      <w:r>
        <w:rPr>
          <w:color w:val="000000" w:themeColor="text1"/>
          <w:lang w:eastAsia="zh-CN"/>
        </w:rPr>
        <w:t>Report c</w:t>
      </w:r>
      <w:r w:rsidR="00AD0B9A">
        <w:rPr>
          <w:color w:val="000000" w:themeColor="text1"/>
          <w:lang w:eastAsia="zh-CN"/>
        </w:rPr>
        <w:t xml:space="preserve">onfigurations from LMF to UE. </w:t>
      </w:r>
      <w:r w:rsidR="009143A3">
        <w:rPr>
          <w:color w:val="000000" w:themeColor="text1"/>
          <w:lang w:eastAsia="zh-CN"/>
        </w:rPr>
        <w:t>According to RAN1 116b meeting, in option A, it is the UE to calculate the monitoring metrics while in option B, it is the LMF to perform the calculation based on UE reported inference result. Whichever the option is chosen, the LMF should configure the UE about how to acquire calculation assistance data (option A) or what inference results to report (option B).</w:t>
      </w:r>
    </w:p>
    <w:p w14:paraId="632F9E7A" w14:textId="7B6EE02A" w:rsidR="009143A3" w:rsidRDefault="009143A3" w:rsidP="009143A3">
      <w:pPr>
        <w:pStyle w:val="afa"/>
        <w:numPr>
          <w:ilvl w:val="0"/>
          <w:numId w:val="14"/>
        </w:numPr>
        <w:ind w:firstLineChars="0"/>
        <w:rPr>
          <w:color w:val="000000" w:themeColor="text1"/>
          <w:lang w:eastAsia="zh-CN"/>
        </w:rPr>
      </w:pPr>
      <w:r>
        <w:rPr>
          <w:rFonts w:hint="eastAsia"/>
          <w:color w:val="000000" w:themeColor="text1"/>
          <w:lang w:eastAsia="zh-CN"/>
        </w:rPr>
        <w:t>R</w:t>
      </w:r>
      <w:r>
        <w:rPr>
          <w:color w:val="000000" w:themeColor="text1"/>
          <w:lang w:eastAsia="zh-CN"/>
        </w:rPr>
        <w:t xml:space="preserve">eport from UE to LMF. Based on the configuration from LMF, the UE </w:t>
      </w:r>
      <w:r w:rsidR="00482941">
        <w:rPr>
          <w:color w:val="000000" w:themeColor="text1"/>
          <w:lang w:eastAsia="zh-CN"/>
        </w:rPr>
        <w:t xml:space="preserve">report to LMF via LPP signaling. The UE may be configured to report with trigger conditions or in periodic. After receiving </w:t>
      </w:r>
      <w:r w:rsidR="00482941">
        <w:rPr>
          <w:color w:val="000000" w:themeColor="text1"/>
          <w:lang w:eastAsia="zh-CN"/>
        </w:rPr>
        <w:lastRenderedPageBreak/>
        <w:t>reports from UE, the LMF may further send another configuration to the UE, to modified the previous configuration or cancel the UE reporting.</w:t>
      </w:r>
    </w:p>
    <w:p w14:paraId="003B1465" w14:textId="6CD23CF9" w:rsidR="00A019F1" w:rsidRDefault="00A019F1" w:rsidP="00F07368">
      <w:pPr>
        <w:rPr>
          <w:b/>
          <w:color w:val="000000" w:themeColor="text1"/>
          <w:lang w:eastAsia="zh-CN"/>
        </w:rPr>
      </w:pPr>
    </w:p>
    <w:p w14:paraId="5AD08902" w14:textId="77777777" w:rsidR="00A019F1" w:rsidRPr="00AD66B6" w:rsidRDefault="00A019F1" w:rsidP="00A019F1">
      <w:pPr>
        <w:rPr>
          <w:b/>
          <w:color w:val="000000" w:themeColor="text1"/>
          <w:lang w:eastAsia="zh-CN"/>
        </w:rPr>
      </w:pPr>
      <w:r w:rsidRPr="009A6DD5">
        <w:rPr>
          <w:rFonts w:hint="eastAsia"/>
          <w:b/>
          <w:color w:val="000000" w:themeColor="text1"/>
          <w:lang w:eastAsia="zh-CN"/>
        </w:rPr>
        <w:t>P</w:t>
      </w:r>
      <w:r w:rsidRPr="009A6DD5">
        <w:rPr>
          <w:b/>
          <w:color w:val="000000" w:themeColor="text1"/>
          <w:lang w:eastAsia="zh-CN"/>
        </w:rPr>
        <w:t xml:space="preserve">roposal </w:t>
      </w:r>
      <w:r>
        <w:rPr>
          <w:b/>
          <w:color w:val="000000" w:themeColor="text1"/>
          <w:lang w:eastAsia="zh-CN"/>
        </w:rPr>
        <w:t>6</w:t>
      </w:r>
      <w:r w:rsidRPr="009A6DD5">
        <w:rPr>
          <w:b/>
          <w:color w:val="000000" w:themeColor="text1"/>
          <w:lang w:eastAsia="zh-CN"/>
        </w:rPr>
        <w:t>: For UE-sided model positioning case,</w:t>
      </w:r>
      <w:r>
        <w:rPr>
          <w:b/>
          <w:color w:val="000000" w:themeColor="text1"/>
          <w:lang w:eastAsia="zh-CN"/>
        </w:rPr>
        <w:t xml:space="preserve"> it is proposed RAN2 to agree that the report configuration from LMF to UE and report from UE to LMF should use LPP signaling</w:t>
      </w:r>
      <w:r w:rsidRPr="009A6DD5">
        <w:rPr>
          <w:b/>
          <w:color w:val="000000" w:themeColor="text1"/>
          <w:lang w:eastAsia="zh-CN"/>
        </w:rPr>
        <w:t>.</w:t>
      </w:r>
    </w:p>
    <w:p w14:paraId="30BC4936" w14:textId="77777777" w:rsidR="00A019F1" w:rsidRPr="009A6DD5" w:rsidRDefault="00A019F1" w:rsidP="00F07368">
      <w:pPr>
        <w:rPr>
          <w:b/>
          <w:color w:val="000000" w:themeColor="text1"/>
          <w:lang w:eastAsia="zh-CN"/>
        </w:rPr>
      </w:pPr>
    </w:p>
    <w:p w14:paraId="6B599D64" w14:textId="77777777" w:rsidR="00294FB0" w:rsidRDefault="009A6DD5" w:rsidP="009A6DD5">
      <w:pPr>
        <w:pStyle w:val="2"/>
        <w:rPr>
          <w:lang w:eastAsia="zh-CN"/>
        </w:rPr>
      </w:pPr>
      <w:r>
        <w:rPr>
          <w:rFonts w:hint="eastAsia"/>
          <w:lang w:eastAsia="zh-CN"/>
        </w:rPr>
        <w:t>N</w:t>
      </w:r>
      <w:r>
        <w:rPr>
          <w:lang w:eastAsia="zh-CN"/>
        </w:rPr>
        <w:t>W-sided model for positioning</w:t>
      </w:r>
    </w:p>
    <w:p w14:paraId="67F7EF93" w14:textId="3D61AC61" w:rsidR="009045E2" w:rsidRDefault="009045E2" w:rsidP="009045E2">
      <w:pPr>
        <w:rPr>
          <w:color w:val="000000" w:themeColor="text1"/>
          <w:lang w:eastAsia="zh-CN"/>
        </w:rPr>
      </w:pPr>
      <w:r>
        <w:rPr>
          <w:color w:val="000000" w:themeColor="text1"/>
          <w:lang w:eastAsia="zh-CN"/>
        </w:rPr>
        <w:t xml:space="preserve">In the objective, there are </w:t>
      </w:r>
      <w:r w:rsidR="00204CFA">
        <w:rPr>
          <w:color w:val="000000" w:themeColor="text1"/>
          <w:lang w:eastAsia="zh-CN"/>
        </w:rPr>
        <w:t>three</w:t>
      </w:r>
      <w:r>
        <w:rPr>
          <w:color w:val="000000" w:themeColor="text1"/>
          <w:lang w:eastAsia="zh-CN"/>
        </w:rPr>
        <w:t xml:space="preserve"> type</w:t>
      </w:r>
      <w:r w:rsidR="00204CFA">
        <w:rPr>
          <w:color w:val="000000" w:themeColor="text1"/>
          <w:lang w:eastAsia="zh-CN"/>
        </w:rPr>
        <w:t>s</w:t>
      </w:r>
      <w:r>
        <w:rPr>
          <w:color w:val="000000" w:themeColor="text1"/>
          <w:lang w:eastAsia="zh-CN"/>
        </w:rPr>
        <w:t xml:space="preserve"> of </w:t>
      </w:r>
      <w:r w:rsidR="00204CFA">
        <w:rPr>
          <w:color w:val="000000" w:themeColor="text1"/>
          <w:lang w:eastAsia="zh-CN"/>
        </w:rPr>
        <w:t>NW</w:t>
      </w:r>
      <w:r>
        <w:rPr>
          <w:color w:val="000000" w:themeColor="text1"/>
          <w:lang w:eastAsia="zh-CN"/>
        </w:rPr>
        <w:t>-sided model for positioning accuracy enhancements, as highlighted with yellow marker [</w:t>
      </w:r>
      <w:r w:rsidR="008B4A9E">
        <w:rPr>
          <w:color w:val="000000" w:themeColor="text1"/>
          <w:lang w:eastAsia="zh-CN"/>
        </w:rPr>
        <w:t>2</w:t>
      </w:r>
      <w:bookmarkStart w:id="3" w:name="_GoBack"/>
      <w:bookmarkEnd w:id="3"/>
      <w:r>
        <w:rPr>
          <w:color w:val="000000" w:themeColor="text1"/>
          <w:lang w:eastAsia="zh-CN"/>
        </w:rPr>
        <w:t>].</w:t>
      </w:r>
      <w:r w:rsidR="00204CFA">
        <w:rPr>
          <w:color w:val="000000" w:themeColor="text1"/>
          <w:lang w:eastAsia="zh-CN"/>
        </w:rPr>
        <w:t xml:space="preserve"> In this sub-section, we shall analysis the 1</w:t>
      </w:r>
      <w:r w:rsidR="00204CFA" w:rsidRPr="00204CFA">
        <w:rPr>
          <w:color w:val="000000" w:themeColor="text1"/>
          <w:vertAlign w:val="superscript"/>
          <w:lang w:eastAsia="zh-CN"/>
        </w:rPr>
        <w:t>st</w:t>
      </w:r>
      <w:r w:rsidR="00204CFA">
        <w:rPr>
          <w:color w:val="000000" w:themeColor="text1"/>
          <w:lang w:eastAsia="zh-CN"/>
        </w:rPr>
        <w:t xml:space="preserve"> priority cases, i.e. case 3a and case 3b.</w:t>
      </w:r>
    </w:p>
    <w:tbl>
      <w:tblPr>
        <w:tblStyle w:val="af4"/>
        <w:tblW w:w="0" w:type="auto"/>
        <w:tblLook w:val="04A0" w:firstRow="1" w:lastRow="0" w:firstColumn="1" w:lastColumn="0" w:noHBand="0" w:noVBand="1"/>
      </w:tblPr>
      <w:tblGrid>
        <w:gridCol w:w="9307"/>
      </w:tblGrid>
      <w:tr w:rsidR="009045E2" w14:paraId="14C21B1D" w14:textId="77777777" w:rsidTr="0047766A">
        <w:tc>
          <w:tcPr>
            <w:tcW w:w="9307" w:type="dxa"/>
          </w:tcPr>
          <w:p w14:paraId="2DAECA1F" w14:textId="77777777" w:rsidR="009045E2" w:rsidRDefault="009045E2" w:rsidP="0047766A">
            <w:pPr>
              <w:numPr>
                <w:ilvl w:val="0"/>
                <w:numId w:val="3"/>
              </w:numPr>
              <w:overflowPunct w:val="0"/>
              <w:snapToGrid/>
              <w:spacing w:after="0"/>
              <w:jc w:val="left"/>
              <w:textAlignment w:val="baseline"/>
              <w:rPr>
                <w:bCs/>
                <w:color w:val="000000" w:themeColor="text1"/>
              </w:rPr>
            </w:pPr>
            <w:r>
              <w:rPr>
                <w:bCs/>
                <w:color w:val="000000" w:themeColor="text1"/>
              </w:rPr>
              <w:t>Positioning accuracy enhancements, encompassing [RAN1/RAN2/RAN3]:</w:t>
            </w:r>
          </w:p>
          <w:p w14:paraId="258CDA6F"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Direct AI/ML positioning:</w:t>
            </w:r>
          </w:p>
          <w:p w14:paraId="27A49FA1" w14:textId="77777777" w:rsidR="009045E2" w:rsidRPr="00204CFA" w:rsidRDefault="009045E2" w:rsidP="0047766A">
            <w:pPr>
              <w:numPr>
                <w:ilvl w:val="2"/>
                <w:numId w:val="3"/>
              </w:numPr>
              <w:overflowPunct w:val="0"/>
              <w:snapToGrid/>
              <w:spacing w:after="0"/>
              <w:jc w:val="left"/>
              <w:textAlignment w:val="baseline"/>
              <w:rPr>
                <w:bCs/>
                <w:color w:val="000000" w:themeColor="text1"/>
              </w:rPr>
            </w:pPr>
            <w:r w:rsidRPr="00204CFA">
              <w:rPr>
                <w:bCs/>
                <w:color w:val="000000" w:themeColor="text1"/>
              </w:rPr>
              <w:t>(1</w:t>
            </w:r>
            <w:r w:rsidRPr="00204CFA">
              <w:rPr>
                <w:bCs/>
                <w:color w:val="000000" w:themeColor="text1"/>
                <w:vertAlign w:val="superscript"/>
              </w:rPr>
              <w:t>st</w:t>
            </w:r>
            <w:r w:rsidRPr="00204CFA">
              <w:rPr>
                <w:bCs/>
                <w:color w:val="000000" w:themeColor="text1"/>
              </w:rPr>
              <w:t xml:space="preserve"> priority) Case 1: </w:t>
            </w:r>
            <w:r w:rsidRPr="00204CFA">
              <w:rPr>
                <w:color w:val="000000" w:themeColor="text1"/>
              </w:rPr>
              <w:t>UE-based positioning with UE-side model, direct AI/ML positioning</w:t>
            </w:r>
          </w:p>
          <w:p w14:paraId="718CAC04"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t>(2</w:t>
            </w:r>
            <w:r w:rsidRPr="00204CFA">
              <w:rPr>
                <w:bCs/>
                <w:color w:val="000000" w:themeColor="text1"/>
                <w:highlight w:val="yellow"/>
                <w:vertAlign w:val="superscript"/>
              </w:rPr>
              <w:t>nd</w:t>
            </w:r>
            <w:r w:rsidRPr="00204CFA">
              <w:rPr>
                <w:bCs/>
                <w:color w:val="000000" w:themeColor="text1"/>
                <w:highlight w:val="yellow"/>
              </w:rPr>
              <w:t xml:space="preserve"> priority) Case 2b: </w:t>
            </w:r>
            <w:r w:rsidRPr="00204CFA">
              <w:rPr>
                <w:color w:val="000000" w:themeColor="text1"/>
                <w:highlight w:val="yellow"/>
              </w:rPr>
              <w:t>UE-assisted/LMF-based positioning with LMF-side model, direct AI/ML positioning</w:t>
            </w:r>
          </w:p>
          <w:p w14:paraId="3CB00F10"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t>(1</w:t>
            </w:r>
            <w:r w:rsidRPr="00204CFA">
              <w:rPr>
                <w:bCs/>
                <w:color w:val="000000" w:themeColor="text1"/>
                <w:highlight w:val="yellow"/>
                <w:vertAlign w:val="superscript"/>
              </w:rPr>
              <w:t>st</w:t>
            </w:r>
            <w:r w:rsidRPr="00204CFA">
              <w:rPr>
                <w:bCs/>
                <w:color w:val="000000" w:themeColor="text1"/>
                <w:highlight w:val="yellow"/>
              </w:rPr>
              <w:t xml:space="preserve"> priority) Case 3b:</w:t>
            </w:r>
            <w:r w:rsidRPr="00204CFA">
              <w:rPr>
                <w:color w:val="000000" w:themeColor="text1"/>
                <w:highlight w:val="yellow"/>
              </w:rPr>
              <w:t xml:space="preserve"> NG-RAN node assisted positioning with LMF-side model, direct AI/ML positioning</w:t>
            </w:r>
          </w:p>
          <w:p w14:paraId="493EAB29"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 xml:space="preserve">AI/ML assisted positioning </w:t>
            </w:r>
            <w:r>
              <w:rPr>
                <w:bCs/>
                <w:color w:val="000000" w:themeColor="text1"/>
              </w:rPr>
              <w:tab/>
            </w:r>
            <w:r>
              <w:rPr>
                <w:bCs/>
                <w:color w:val="000000" w:themeColor="text1"/>
              </w:rPr>
              <w:tab/>
              <w:t xml:space="preserve"> </w:t>
            </w:r>
          </w:p>
          <w:p w14:paraId="04390F47" w14:textId="77777777" w:rsidR="009045E2" w:rsidRPr="00204CFA" w:rsidRDefault="009045E2" w:rsidP="0047766A">
            <w:pPr>
              <w:numPr>
                <w:ilvl w:val="2"/>
                <w:numId w:val="3"/>
              </w:numPr>
              <w:overflowPunct w:val="0"/>
              <w:snapToGrid/>
              <w:spacing w:after="0"/>
              <w:jc w:val="left"/>
              <w:textAlignment w:val="baseline"/>
              <w:rPr>
                <w:bCs/>
                <w:color w:val="000000" w:themeColor="text1"/>
              </w:rPr>
            </w:pPr>
            <w:r w:rsidRPr="00204CFA">
              <w:rPr>
                <w:bCs/>
                <w:color w:val="000000" w:themeColor="text1"/>
              </w:rPr>
              <w:t>(2</w:t>
            </w:r>
            <w:r w:rsidRPr="00204CFA">
              <w:rPr>
                <w:bCs/>
                <w:color w:val="000000" w:themeColor="text1"/>
                <w:vertAlign w:val="superscript"/>
              </w:rPr>
              <w:t>nd</w:t>
            </w:r>
            <w:r w:rsidRPr="00204CFA">
              <w:rPr>
                <w:bCs/>
                <w:color w:val="000000" w:themeColor="text1"/>
              </w:rPr>
              <w:t xml:space="preserve"> priority) Case 2a: </w:t>
            </w:r>
            <w:r w:rsidRPr="00204CFA">
              <w:rPr>
                <w:color w:val="000000" w:themeColor="text1"/>
              </w:rPr>
              <w:t>UE-assisted/LMF-based positioning with UE-side model, AI/ML assisted positioning</w:t>
            </w:r>
            <w:r w:rsidRPr="00204CFA">
              <w:rPr>
                <w:bCs/>
                <w:color w:val="000000" w:themeColor="text1"/>
              </w:rPr>
              <w:tab/>
            </w:r>
          </w:p>
          <w:p w14:paraId="1C0BBFEE" w14:textId="77777777" w:rsidR="009045E2" w:rsidRPr="00204CFA" w:rsidRDefault="009045E2" w:rsidP="0047766A">
            <w:pPr>
              <w:numPr>
                <w:ilvl w:val="2"/>
                <w:numId w:val="3"/>
              </w:numPr>
              <w:overflowPunct w:val="0"/>
              <w:snapToGrid/>
              <w:spacing w:after="0"/>
              <w:jc w:val="left"/>
              <w:textAlignment w:val="baseline"/>
              <w:rPr>
                <w:bCs/>
                <w:color w:val="000000" w:themeColor="text1"/>
                <w:highlight w:val="yellow"/>
              </w:rPr>
            </w:pPr>
            <w:r w:rsidRPr="00204CFA">
              <w:rPr>
                <w:bCs/>
                <w:color w:val="000000" w:themeColor="text1"/>
                <w:highlight w:val="yellow"/>
              </w:rPr>
              <w:t>(1</w:t>
            </w:r>
            <w:r w:rsidRPr="00204CFA">
              <w:rPr>
                <w:bCs/>
                <w:color w:val="000000" w:themeColor="text1"/>
                <w:highlight w:val="yellow"/>
                <w:vertAlign w:val="superscript"/>
              </w:rPr>
              <w:t>st</w:t>
            </w:r>
            <w:r w:rsidRPr="00204CFA">
              <w:rPr>
                <w:bCs/>
                <w:color w:val="000000" w:themeColor="text1"/>
                <w:highlight w:val="yellow"/>
              </w:rPr>
              <w:t xml:space="preserve"> priority) Case 3a: </w:t>
            </w:r>
            <w:r w:rsidRPr="00204CFA">
              <w:rPr>
                <w:color w:val="000000" w:themeColor="text1"/>
                <w:highlight w:val="yellow"/>
              </w:rPr>
              <w:t>NG-RAN node assisted positioning with gNB-side model, AI/ML assisted positioning</w:t>
            </w:r>
          </w:p>
          <w:p w14:paraId="09CEDC97"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Specify necessary measurements, signalling/mechanism(s) to facilitate LCM operations specific to the Positioning accuracy enhancements use cases, if any</w:t>
            </w:r>
          </w:p>
          <w:p w14:paraId="5FF13923"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Investigate and specify the necessary signalling of necessary measurement enhancements (if any)</w:t>
            </w:r>
          </w:p>
          <w:p w14:paraId="4429DAF7" w14:textId="77777777" w:rsidR="009045E2" w:rsidRDefault="009045E2" w:rsidP="0047766A">
            <w:pPr>
              <w:numPr>
                <w:ilvl w:val="1"/>
                <w:numId w:val="3"/>
              </w:numPr>
              <w:overflowPunct w:val="0"/>
              <w:snapToGrid/>
              <w:spacing w:after="0"/>
              <w:jc w:val="left"/>
              <w:textAlignment w:val="baseline"/>
              <w:rPr>
                <w:bCs/>
                <w:color w:val="000000" w:themeColor="text1"/>
              </w:rPr>
            </w:pPr>
            <w:r>
              <w:rPr>
                <w:bCs/>
                <w:color w:val="000000" w:themeColor="text1"/>
              </w:rPr>
              <w:t>Enabling method(s) to ensure consistency between training and inference regarding NW-side additional conditions (if identified) for inference at UE for relevant positioning sub use cases</w:t>
            </w:r>
          </w:p>
        </w:tc>
      </w:tr>
    </w:tbl>
    <w:p w14:paraId="7596D1CB" w14:textId="77777777" w:rsidR="009A6DD5" w:rsidRDefault="009A6DD5" w:rsidP="009A6DD5">
      <w:pPr>
        <w:rPr>
          <w:lang w:eastAsia="zh-CN"/>
        </w:rPr>
      </w:pPr>
    </w:p>
    <w:p w14:paraId="35FB43AB" w14:textId="77777777" w:rsidR="001741BB" w:rsidRDefault="001741BB" w:rsidP="009A6DD5">
      <w:pPr>
        <w:rPr>
          <w:lang w:eastAsia="zh-CN"/>
        </w:rPr>
      </w:pPr>
      <w:r>
        <w:rPr>
          <w:rFonts w:hint="eastAsia"/>
          <w:lang w:eastAsia="zh-CN"/>
        </w:rPr>
        <w:t>I</w:t>
      </w:r>
      <w:r>
        <w:rPr>
          <w:lang w:eastAsia="zh-CN"/>
        </w:rPr>
        <w:t>n the last RAN2 125b meeting, the following agreements are achieved for LCM for NW-sided model of positioning.</w:t>
      </w:r>
    </w:p>
    <w:tbl>
      <w:tblPr>
        <w:tblStyle w:val="af4"/>
        <w:tblW w:w="0" w:type="auto"/>
        <w:tblLook w:val="04A0" w:firstRow="1" w:lastRow="0" w:firstColumn="1" w:lastColumn="0" w:noHBand="0" w:noVBand="1"/>
      </w:tblPr>
      <w:tblGrid>
        <w:gridCol w:w="9307"/>
      </w:tblGrid>
      <w:tr w:rsidR="001741BB" w14:paraId="11A67B97" w14:textId="77777777" w:rsidTr="001741BB">
        <w:tc>
          <w:tcPr>
            <w:tcW w:w="9307" w:type="dxa"/>
          </w:tcPr>
          <w:p w14:paraId="035FD8C2" w14:textId="77777777" w:rsidR="001741BB" w:rsidRPr="001741BB" w:rsidRDefault="001741BB" w:rsidP="001741BB">
            <w:pPr>
              <w:rPr>
                <w:b/>
                <w:bCs/>
                <w:lang w:eastAsia="zh-CN"/>
              </w:rPr>
            </w:pPr>
            <w:r w:rsidRPr="001741BB">
              <w:rPr>
                <w:b/>
                <w:bCs/>
                <w:lang w:eastAsia="zh-CN"/>
              </w:rPr>
              <w:t>Agreements:</w:t>
            </w:r>
          </w:p>
          <w:p w14:paraId="0F0B3198" w14:textId="77777777" w:rsidR="001741BB" w:rsidRPr="001741BB" w:rsidRDefault="001741BB" w:rsidP="001741BB">
            <w:pPr>
              <w:numPr>
                <w:ilvl w:val="0"/>
                <w:numId w:val="13"/>
              </w:numPr>
              <w:rPr>
                <w:lang w:eastAsia="zh-CN"/>
              </w:rPr>
            </w:pPr>
            <w:r w:rsidRPr="001741BB">
              <w:rPr>
                <w:lang w:eastAsia="zh-CN"/>
              </w:rPr>
              <w:t>RAN2 to consider an RRC configuration to configure radio measurements and the related reporting to enable data collection for NW-side training</w:t>
            </w:r>
          </w:p>
          <w:p w14:paraId="3B7A40A7" w14:textId="77777777" w:rsidR="001741BB" w:rsidRPr="001741BB" w:rsidRDefault="001741BB" w:rsidP="001741BB">
            <w:pPr>
              <w:numPr>
                <w:ilvl w:val="0"/>
                <w:numId w:val="13"/>
              </w:numPr>
              <w:rPr>
                <w:lang w:eastAsia="zh-CN"/>
              </w:rPr>
            </w:pPr>
            <w:r w:rsidRPr="001741BB">
              <w:rPr>
                <w:lang w:eastAsia="zh-CN"/>
              </w:rPr>
              <w:t>For AI/ML based beam management, RAN2 assumes the L1 measurement framework shall be used for configuring the input data of the NW side AI/ML model inference.  FFS if further enhancements are needed</w:t>
            </w:r>
          </w:p>
          <w:p w14:paraId="5C0F157E" w14:textId="77777777" w:rsidR="001741BB" w:rsidRPr="001741BB" w:rsidRDefault="001741BB" w:rsidP="001741BB">
            <w:pPr>
              <w:numPr>
                <w:ilvl w:val="0"/>
                <w:numId w:val="13"/>
              </w:numPr>
              <w:rPr>
                <w:lang w:eastAsia="zh-CN"/>
              </w:rPr>
            </w:pPr>
            <w:r w:rsidRPr="001741BB">
              <w:rPr>
                <w:lang w:eastAsia="zh-CN"/>
              </w:rPr>
              <w:t xml:space="preserve">There is no specification impact associated to gNB-side model inference, depending on further RAN1 input.    </w:t>
            </w:r>
          </w:p>
          <w:p w14:paraId="49B85FE9" w14:textId="77777777" w:rsidR="001741BB" w:rsidRPr="001741BB" w:rsidRDefault="001741BB" w:rsidP="001741BB">
            <w:pPr>
              <w:numPr>
                <w:ilvl w:val="0"/>
                <w:numId w:val="13"/>
              </w:numPr>
              <w:rPr>
                <w:lang w:eastAsia="zh-CN"/>
              </w:rPr>
            </w:pPr>
            <w:r w:rsidRPr="001741BB">
              <w:rPr>
                <w:lang w:eastAsia="zh-CN"/>
              </w:rPr>
              <w:t xml:space="preserve">FFS whether </w:t>
            </w:r>
            <w:r>
              <w:rPr>
                <w:lang w:eastAsia="zh-CN"/>
              </w:rPr>
              <w:t>t</w:t>
            </w:r>
            <w:r w:rsidRPr="001741BB">
              <w:rPr>
                <w:lang w:eastAsia="zh-CN"/>
              </w:rPr>
              <w:t>here is specification impact associated to gNB-side model monitoring.</w:t>
            </w:r>
          </w:p>
          <w:p w14:paraId="41443F04" w14:textId="77777777" w:rsidR="001741BB" w:rsidRPr="001741BB" w:rsidRDefault="001741BB" w:rsidP="001741BB">
            <w:pPr>
              <w:numPr>
                <w:ilvl w:val="0"/>
                <w:numId w:val="13"/>
              </w:numPr>
              <w:rPr>
                <w:lang w:eastAsia="zh-CN"/>
              </w:rPr>
            </w:pPr>
            <w:r w:rsidRPr="001741BB">
              <w:rPr>
                <w:lang w:eastAsia="zh-CN"/>
              </w:rPr>
              <w:t>For POS, RAN2 assumes gNB or LMF could perform performance monitoring for case 3a and LMF is responsible for the performance monitoring for case 3b and wait for any further inputs from other WGs</w:t>
            </w:r>
          </w:p>
          <w:p w14:paraId="72326054" w14:textId="77777777" w:rsidR="001741BB" w:rsidRPr="001741BB" w:rsidRDefault="001741BB" w:rsidP="009A6DD5">
            <w:pPr>
              <w:numPr>
                <w:ilvl w:val="0"/>
                <w:numId w:val="13"/>
              </w:numPr>
              <w:rPr>
                <w:lang w:eastAsia="zh-CN"/>
              </w:rPr>
            </w:pPr>
            <w:r w:rsidRPr="001741BB">
              <w:rPr>
                <w:lang w:eastAsia="zh-CN"/>
              </w:rPr>
              <w:t>For POS, RAN2 assumes that NRPPa is used for the signalling between gNB and LMF for case 3a and 3b and the detailed signalling design is up to RAN3.</w:t>
            </w:r>
          </w:p>
        </w:tc>
      </w:tr>
    </w:tbl>
    <w:p w14:paraId="3AE01A1C" w14:textId="77777777" w:rsidR="00A04A43" w:rsidRDefault="00A04A43" w:rsidP="009A6DD5">
      <w:pPr>
        <w:rPr>
          <w:lang w:eastAsia="zh-CN"/>
        </w:rPr>
      </w:pPr>
    </w:p>
    <w:p w14:paraId="42567E3C" w14:textId="77777777" w:rsidR="00A04A43" w:rsidRDefault="00A04A43" w:rsidP="009A6DD5">
      <w:pPr>
        <w:rPr>
          <w:lang w:eastAsia="zh-CN"/>
        </w:rPr>
      </w:pPr>
      <w:r>
        <w:rPr>
          <w:rFonts w:hint="eastAsia"/>
          <w:lang w:eastAsia="zh-CN"/>
        </w:rPr>
        <w:t>T</w:t>
      </w:r>
      <w:r>
        <w:rPr>
          <w:lang w:eastAsia="zh-CN"/>
        </w:rPr>
        <w:t>he supported and applicable functionality information exchange is between gNB and LMF for case 3a and 3b, therefore there is no RAN2 impacts since NRPPa is agreed to be used.</w:t>
      </w:r>
    </w:p>
    <w:p w14:paraId="0B35AA61" w14:textId="77777777" w:rsidR="00810B9D" w:rsidRDefault="00A04A43" w:rsidP="009A6DD5">
      <w:pPr>
        <w:rPr>
          <w:lang w:eastAsia="zh-CN"/>
        </w:rPr>
      </w:pPr>
      <w:r>
        <w:rPr>
          <w:lang w:eastAsia="zh-CN"/>
        </w:rPr>
        <w:t xml:space="preserve">For the monitoring and inference, we quote the </w:t>
      </w:r>
      <w:r w:rsidR="002F5CF4">
        <w:rPr>
          <w:lang w:eastAsia="zh-CN"/>
        </w:rPr>
        <w:t>related</w:t>
      </w:r>
      <w:r w:rsidR="00917619">
        <w:rPr>
          <w:lang w:eastAsia="zh-CN"/>
        </w:rPr>
        <w:t xml:space="preserve"> conclusions</w:t>
      </w:r>
      <w:r w:rsidR="00810B9D">
        <w:rPr>
          <w:lang w:eastAsia="zh-CN"/>
        </w:rPr>
        <w:t xml:space="preserve"> from TR 38.843</w:t>
      </w:r>
      <w:r w:rsidR="00770473">
        <w:rPr>
          <w:lang w:eastAsia="zh-CN"/>
        </w:rPr>
        <w:t xml:space="preserve"> [3]</w:t>
      </w:r>
      <w:r w:rsidR="00810B9D">
        <w:rPr>
          <w:lang w:eastAsia="zh-CN"/>
        </w:rPr>
        <w:t xml:space="preserve"> as the follows.</w:t>
      </w:r>
    </w:p>
    <w:tbl>
      <w:tblPr>
        <w:tblStyle w:val="af4"/>
        <w:tblW w:w="0" w:type="auto"/>
        <w:tblLook w:val="04A0" w:firstRow="1" w:lastRow="0" w:firstColumn="1" w:lastColumn="0" w:noHBand="0" w:noVBand="1"/>
      </w:tblPr>
      <w:tblGrid>
        <w:gridCol w:w="9307"/>
      </w:tblGrid>
      <w:tr w:rsidR="00810B9D" w14:paraId="07ED4DBE" w14:textId="77777777" w:rsidTr="00810B9D">
        <w:tc>
          <w:tcPr>
            <w:tcW w:w="9307" w:type="dxa"/>
          </w:tcPr>
          <w:p w14:paraId="24D5F1E7" w14:textId="77777777" w:rsidR="00810B9D" w:rsidRDefault="002F5CF4" w:rsidP="009A6DD5">
            <w:pPr>
              <w:rPr>
                <w:rFonts w:eastAsia="MS Mincho"/>
                <w:i/>
                <w:iCs/>
                <w:sz w:val="20"/>
                <w:szCs w:val="20"/>
                <w:lang w:val="en-GB"/>
              </w:rPr>
            </w:pPr>
            <w:r w:rsidRPr="002F5CF4">
              <w:rPr>
                <w:rFonts w:eastAsia="MS Mincho"/>
                <w:i/>
                <w:iCs/>
                <w:sz w:val="20"/>
                <w:szCs w:val="20"/>
                <w:lang w:val="en-GB"/>
              </w:rPr>
              <w:t>Model monitoring:</w:t>
            </w:r>
          </w:p>
          <w:p w14:paraId="3EADFA44" w14:textId="77777777" w:rsidR="002F5CF4" w:rsidRPr="002F5CF4" w:rsidRDefault="002F5CF4" w:rsidP="002F5CF4">
            <w:pPr>
              <w:autoSpaceDE/>
              <w:autoSpaceDN/>
              <w:adjustRightInd/>
              <w:snapToGrid/>
              <w:spacing w:after="180"/>
              <w:ind w:left="568"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Entity to derive monitoring metric</w:t>
            </w:r>
          </w:p>
          <w:p w14:paraId="3366EA41" w14:textId="77777777" w:rsidR="002F5CF4" w:rsidRPr="002F5CF4" w:rsidRDefault="002F5CF4" w:rsidP="002F5CF4">
            <w:pPr>
              <w:autoSpaceDE/>
              <w:autoSpaceDN/>
              <w:adjustRightInd/>
              <w:snapToGrid/>
              <w:spacing w:after="180"/>
              <w:ind w:left="851"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UE at least for Case 1 and 2a (</w:t>
            </w:r>
            <w:r w:rsidRPr="002F5CF4">
              <w:rPr>
                <w:rFonts w:eastAsia="MS Mincho"/>
                <w:sz w:val="20"/>
                <w:szCs w:val="20"/>
                <w:lang w:val="en-GB"/>
              </w:rPr>
              <w:t>with UE-side model)</w:t>
            </w:r>
          </w:p>
          <w:p w14:paraId="0E359A81" w14:textId="77777777" w:rsidR="002F5CF4" w:rsidRPr="002F5CF4" w:rsidRDefault="002F5CF4" w:rsidP="002F5CF4">
            <w:pPr>
              <w:autoSpaceDE/>
              <w:autoSpaceDN/>
              <w:adjustRightInd/>
              <w:snapToGrid/>
              <w:spacing w:after="180"/>
              <w:ind w:left="851" w:hanging="284"/>
              <w:jc w:val="left"/>
              <w:rPr>
                <w:rFonts w:eastAsia="MS Mincho"/>
                <w:sz w:val="20"/>
                <w:szCs w:val="20"/>
                <w:lang w:val="en-GB" w:eastAsia="zh-CN"/>
              </w:rPr>
            </w:pPr>
            <w:r w:rsidRPr="002F5CF4">
              <w:rPr>
                <w:rFonts w:eastAsia="MS Mincho"/>
                <w:sz w:val="20"/>
                <w:szCs w:val="20"/>
                <w:lang w:val="en-GB" w:eastAsia="zh-CN"/>
              </w:rPr>
              <w:t>-</w:t>
            </w:r>
            <w:r w:rsidRPr="002F5CF4">
              <w:rPr>
                <w:rFonts w:eastAsia="MS Mincho"/>
                <w:sz w:val="20"/>
                <w:szCs w:val="20"/>
                <w:lang w:val="en-GB" w:eastAsia="zh-CN"/>
              </w:rPr>
              <w:tab/>
              <w:t>gNB at least for Case 3a (with gNB-side model)</w:t>
            </w:r>
          </w:p>
          <w:p w14:paraId="39750701" w14:textId="77777777" w:rsidR="002F5CF4" w:rsidRPr="002F5CF4" w:rsidRDefault="002F5CF4" w:rsidP="002F5CF4">
            <w:pPr>
              <w:autoSpaceDE/>
              <w:autoSpaceDN/>
              <w:adjustRightInd/>
              <w:snapToGrid/>
              <w:spacing w:after="180"/>
              <w:ind w:left="851" w:hanging="284"/>
              <w:jc w:val="left"/>
              <w:rPr>
                <w:rFonts w:eastAsia="MS Mincho"/>
                <w:sz w:val="20"/>
                <w:szCs w:val="20"/>
                <w:lang w:val="en-GB"/>
              </w:rPr>
            </w:pPr>
            <w:r w:rsidRPr="002F5CF4">
              <w:rPr>
                <w:rFonts w:eastAsia="MS Mincho"/>
                <w:sz w:val="20"/>
                <w:szCs w:val="20"/>
                <w:lang w:val="en-GB" w:eastAsia="zh-CN"/>
              </w:rPr>
              <w:t>-</w:t>
            </w:r>
            <w:r w:rsidRPr="002F5CF4">
              <w:rPr>
                <w:rFonts w:eastAsia="MS Mincho"/>
                <w:sz w:val="20"/>
                <w:szCs w:val="20"/>
                <w:lang w:val="en-GB" w:eastAsia="zh-CN"/>
              </w:rPr>
              <w:tab/>
              <w:t>LMF at least for Case 2b and 3b (</w:t>
            </w:r>
            <w:r w:rsidRPr="002F5CF4">
              <w:rPr>
                <w:rFonts w:eastAsia="MS Mincho"/>
                <w:sz w:val="20"/>
                <w:szCs w:val="20"/>
                <w:lang w:val="en-GB"/>
              </w:rPr>
              <w:t>with LMF-side model)</w:t>
            </w:r>
          </w:p>
          <w:p w14:paraId="599A776C" w14:textId="77777777" w:rsidR="002F5CF4" w:rsidRDefault="002F5CF4" w:rsidP="002F5CF4">
            <w:pPr>
              <w:autoSpaceDE/>
              <w:autoSpaceDN/>
              <w:adjustRightInd/>
              <w:snapToGrid/>
              <w:spacing w:after="180"/>
              <w:ind w:left="1135" w:hanging="284"/>
              <w:jc w:val="left"/>
              <w:rPr>
                <w:rFonts w:eastAsia="MS Mincho"/>
                <w:sz w:val="20"/>
                <w:szCs w:val="20"/>
                <w:lang w:val="en-GB"/>
              </w:rPr>
            </w:pPr>
            <w:r w:rsidRPr="002F5CF4">
              <w:rPr>
                <w:rFonts w:eastAsia="MS Mincho"/>
                <w:sz w:val="20"/>
                <w:szCs w:val="20"/>
                <w:lang w:val="en-GB"/>
              </w:rPr>
              <w:t>-</w:t>
            </w:r>
            <w:r w:rsidRPr="002F5CF4">
              <w:rPr>
                <w:rFonts w:eastAsia="MS Mincho"/>
                <w:sz w:val="20"/>
                <w:szCs w:val="20"/>
                <w:lang w:val="en-GB"/>
              </w:rPr>
              <w:tab/>
              <w:t>For AI/ML based positioning, LMF for Case 2a (with UE-side model) and Case 3a (with gNB-side model) is identified as the entity to derive the monitoring metric at least when monitoring is based on provided ground-truth label (or its approximation).</w:t>
            </w:r>
          </w:p>
          <w:p w14:paraId="15E43DB5" w14:textId="77777777" w:rsidR="005F3BDF" w:rsidRPr="00133C49" w:rsidRDefault="005F3BDF" w:rsidP="005F3BDF">
            <w:pPr>
              <w:pStyle w:val="B1"/>
              <w:rPr>
                <w:lang w:eastAsia="zh-CN"/>
              </w:rPr>
            </w:pPr>
            <w:r w:rsidRPr="00133C49">
              <w:rPr>
                <w:lang w:eastAsia="zh-CN"/>
              </w:rPr>
              <w:t>-</w:t>
            </w:r>
            <w:r w:rsidRPr="00133C49">
              <w:rPr>
                <w:lang w:eastAsia="zh-CN"/>
              </w:rPr>
              <w:tab/>
              <w:t xml:space="preserve">Data for computing monitoring metric: </w:t>
            </w:r>
          </w:p>
          <w:p w14:paraId="70200990" w14:textId="77777777" w:rsidR="005F3BDF" w:rsidRPr="00133C49" w:rsidRDefault="005F3BDF" w:rsidP="005F3BDF">
            <w:pPr>
              <w:pStyle w:val="B2"/>
              <w:rPr>
                <w:lang w:eastAsia="zh-CN"/>
              </w:rPr>
            </w:pPr>
            <w:r w:rsidRPr="00133C49">
              <w:rPr>
                <w:lang w:eastAsia="zh-CN"/>
              </w:rPr>
              <w:t>-</w:t>
            </w:r>
            <w:r w:rsidRPr="00133C49">
              <w:rPr>
                <w:lang w:eastAsia="zh-CN"/>
              </w:rPr>
              <w:tab/>
              <w:t>If monitoring based on model output: e.g., estimated UE location corresponding to model output for direct AI/ML positioning, estimated intermediate parameter(s) corresponding to model output for AI/ML assisted positioning, ground-truth label corresponding to model inference output for both direct and AI/ML assisted positioning</w:t>
            </w:r>
          </w:p>
          <w:p w14:paraId="181BDE17" w14:textId="77777777" w:rsidR="005F3BDF" w:rsidRPr="00133C49" w:rsidRDefault="005F3BDF" w:rsidP="005F3BDF">
            <w:pPr>
              <w:pStyle w:val="B2"/>
              <w:rPr>
                <w:lang w:eastAsia="zh-CN"/>
              </w:rPr>
            </w:pPr>
            <w:r w:rsidRPr="00133C49">
              <w:rPr>
                <w:lang w:eastAsia="zh-CN"/>
              </w:rPr>
              <w:t>-</w:t>
            </w:r>
            <w:r w:rsidRPr="00133C49">
              <w:rPr>
                <w:lang w:eastAsia="zh-CN"/>
              </w:rPr>
              <w:tab/>
              <w:t>If monitoring based on model input: e.g., measurement corresponding to model inference input.</w:t>
            </w:r>
          </w:p>
          <w:p w14:paraId="0023C6BE" w14:textId="77777777" w:rsidR="005F3BDF" w:rsidRPr="00133C49" w:rsidRDefault="005F3BDF" w:rsidP="005F3BDF">
            <w:pPr>
              <w:pStyle w:val="B2"/>
              <w:rPr>
                <w:lang w:eastAsia="zh-CN"/>
              </w:rPr>
            </w:pPr>
            <w:r w:rsidRPr="00133C49">
              <w:rPr>
                <w:lang w:eastAsia="zh-CN"/>
              </w:rPr>
              <w:t>-</w:t>
            </w:r>
            <w:r w:rsidRPr="00133C49">
              <w:rPr>
                <w:lang w:eastAsia="zh-CN"/>
              </w:rPr>
              <w:tab/>
              <w:t>Assistance signalling from LMF to UE/PRU/gNB for UE/gNB-side model monitoring.</w:t>
            </w:r>
          </w:p>
          <w:p w14:paraId="778C04D8" w14:textId="77777777" w:rsidR="005F3BDF" w:rsidRPr="00133C49" w:rsidRDefault="005F3BDF" w:rsidP="005F3BDF">
            <w:pPr>
              <w:pStyle w:val="B2"/>
              <w:rPr>
                <w:lang w:eastAsia="zh-CN"/>
              </w:rPr>
            </w:pPr>
            <w:r w:rsidRPr="00133C49">
              <w:rPr>
                <w:lang w:eastAsia="zh-CN"/>
              </w:rPr>
              <w:t>-</w:t>
            </w:r>
            <w:r w:rsidRPr="00133C49">
              <w:rPr>
                <w:lang w:eastAsia="zh-CN"/>
              </w:rPr>
              <w:tab/>
              <w:t>Assistance signalling from UE/PRU for NW-side model monitoring.</w:t>
            </w:r>
          </w:p>
          <w:p w14:paraId="51A2B78C" w14:textId="77777777" w:rsidR="002F5CF4" w:rsidRPr="002F5CF4" w:rsidRDefault="002F5CF4" w:rsidP="002F5CF4">
            <w:pPr>
              <w:rPr>
                <w:i/>
                <w:iCs/>
                <w:sz w:val="20"/>
              </w:rPr>
            </w:pPr>
            <w:r w:rsidRPr="002F5CF4">
              <w:rPr>
                <w:i/>
                <w:iCs/>
                <w:sz w:val="20"/>
              </w:rPr>
              <w:t xml:space="preserve">Model Inference related: </w:t>
            </w:r>
          </w:p>
          <w:p w14:paraId="6A685F6E" w14:textId="77777777" w:rsidR="002F5CF4" w:rsidRPr="00133C49" w:rsidRDefault="002F5CF4" w:rsidP="002F5CF4">
            <w:pPr>
              <w:pStyle w:val="B1"/>
              <w:rPr>
                <w:lang w:eastAsia="zh-CN"/>
              </w:rPr>
            </w:pPr>
            <w:r w:rsidRPr="00133C49">
              <w:rPr>
                <w:lang w:eastAsia="zh-CN"/>
              </w:rPr>
              <w:t>-</w:t>
            </w:r>
            <w:r w:rsidRPr="00133C49">
              <w:rPr>
                <w:lang w:eastAsia="zh-CN"/>
              </w:rPr>
              <w:tab/>
              <w:t>For direct AI/ML positioning (Case 2b and 3b), type of measurement(s) as model inference input considering performance impact and associated signalling overhead</w:t>
            </w:r>
          </w:p>
          <w:p w14:paraId="4121FC8A" w14:textId="77777777" w:rsidR="002F5CF4" w:rsidRPr="00133C49" w:rsidRDefault="002F5CF4" w:rsidP="002F5CF4">
            <w:pPr>
              <w:pStyle w:val="B2"/>
              <w:rPr>
                <w:lang w:eastAsia="zh-CN"/>
              </w:rPr>
            </w:pPr>
            <w:r w:rsidRPr="00133C49">
              <w:rPr>
                <w:lang w:eastAsia="zh-CN"/>
              </w:rPr>
              <w:t>-</w:t>
            </w:r>
            <w:r w:rsidRPr="00133C49">
              <w:rPr>
                <w:lang w:eastAsia="zh-CN"/>
              </w:rPr>
              <w:tab/>
              <w:t>Potential new measurement: CIR/PDP</w:t>
            </w:r>
          </w:p>
          <w:p w14:paraId="4FE22475" w14:textId="77777777" w:rsidR="002F5CF4" w:rsidRPr="00133C49" w:rsidRDefault="002F5CF4" w:rsidP="002F5CF4">
            <w:pPr>
              <w:pStyle w:val="B2"/>
              <w:rPr>
                <w:lang w:eastAsia="zh-CN"/>
              </w:rPr>
            </w:pPr>
            <w:r w:rsidRPr="00133C49">
              <w:rPr>
                <w:lang w:eastAsia="zh-CN"/>
              </w:rPr>
              <w:t>-</w:t>
            </w:r>
            <w:r w:rsidRPr="00133C49">
              <w:rPr>
                <w:lang w:eastAsia="zh-CN"/>
              </w:rPr>
              <w:tab/>
              <w:t>Existing measurement: e.g., RSRP/RSRPP/RSTD</w:t>
            </w:r>
          </w:p>
          <w:p w14:paraId="319D6CAE" w14:textId="77777777" w:rsidR="002F5CF4" w:rsidRPr="00133C49" w:rsidRDefault="002F5CF4" w:rsidP="002F5CF4">
            <w:pPr>
              <w:pStyle w:val="B2"/>
              <w:rPr>
                <w:lang w:eastAsia="zh-CN"/>
              </w:rPr>
            </w:pPr>
            <w:r w:rsidRPr="00133C49">
              <w:rPr>
                <w:lang w:eastAsia="zh-CN"/>
              </w:rPr>
              <w:t>-</w:t>
            </w:r>
            <w:r w:rsidRPr="00133C49">
              <w:rPr>
                <w:lang w:eastAsia="zh-CN"/>
              </w:rPr>
              <w:tab/>
              <w:t xml:space="preserve">Note: </w:t>
            </w:r>
            <w:r>
              <w:rPr>
                <w:lang w:eastAsia="zh-CN"/>
              </w:rPr>
              <w:t>D</w:t>
            </w:r>
            <w:r w:rsidRPr="00133C49">
              <w:rPr>
                <w:lang w:eastAsia="zh-CN"/>
              </w:rPr>
              <w:t xml:space="preserve">etails of potential new measurement and/or potential enhancement to existing measurement is to be studied. </w:t>
            </w:r>
          </w:p>
          <w:p w14:paraId="7F5F1052" w14:textId="77777777" w:rsidR="002F5CF4" w:rsidRPr="00133C49" w:rsidRDefault="002F5CF4" w:rsidP="002F5CF4">
            <w:pPr>
              <w:pStyle w:val="B1"/>
              <w:rPr>
                <w:lang w:eastAsia="zh-CN"/>
              </w:rPr>
            </w:pPr>
            <w:r w:rsidRPr="00133C49">
              <w:rPr>
                <w:lang w:eastAsia="zh-CN"/>
              </w:rPr>
              <w:t>-</w:t>
            </w:r>
            <w:r w:rsidRPr="00133C49">
              <w:rPr>
                <w:lang w:eastAsia="zh-CN"/>
              </w:rPr>
              <w:tab/>
              <w:t xml:space="preserve">For AI/ML assisted positioning with UE-assisted (Case 2a) and NG-RAN node assisted positioning (Case 3a): </w:t>
            </w:r>
          </w:p>
          <w:p w14:paraId="7D021412" w14:textId="77777777" w:rsidR="002F5CF4" w:rsidRPr="00133C49" w:rsidRDefault="002F5CF4" w:rsidP="002F5CF4">
            <w:pPr>
              <w:pStyle w:val="B2"/>
              <w:rPr>
                <w:lang w:eastAsia="zh-CN"/>
              </w:rPr>
            </w:pPr>
            <w:r w:rsidRPr="00133C49">
              <w:rPr>
                <w:lang w:eastAsia="zh-CN"/>
              </w:rPr>
              <w:t>-</w:t>
            </w:r>
            <w:r w:rsidRPr="00133C49">
              <w:rPr>
                <w:lang w:eastAsia="zh-CN"/>
              </w:rPr>
              <w:tab/>
              <w:t>Measurement report to carry model output to LMF</w:t>
            </w:r>
          </w:p>
          <w:p w14:paraId="53C8E129" w14:textId="77777777" w:rsidR="002F5CF4" w:rsidRPr="00133C49" w:rsidRDefault="002F5CF4" w:rsidP="002F5CF4">
            <w:pPr>
              <w:pStyle w:val="B3"/>
              <w:rPr>
                <w:lang w:eastAsia="zh-CN"/>
              </w:rPr>
            </w:pPr>
            <w:r w:rsidRPr="00133C49">
              <w:rPr>
                <w:lang w:eastAsia="zh-CN"/>
              </w:rPr>
              <w:t>-</w:t>
            </w:r>
            <w:r w:rsidRPr="00133C49">
              <w:rPr>
                <w:lang w:eastAsia="zh-CN"/>
              </w:rPr>
              <w:tab/>
              <w:t>New measurement report: e.g., ToA, path phase</w:t>
            </w:r>
          </w:p>
          <w:p w14:paraId="5C72CE04" w14:textId="77777777" w:rsidR="002F5CF4" w:rsidRPr="00133C49" w:rsidRDefault="002F5CF4" w:rsidP="002F5CF4">
            <w:pPr>
              <w:pStyle w:val="B3"/>
              <w:rPr>
                <w:lang w:eastAsia="zh-CN"/>
              </w:rPr>
            </w:pPr>
            <w:r w:rsidRPr="00133C49">
              <w:rPr>
                <w:lang w:eastAsia="zh-CN"/>
              </w:rPr>
              <w:t>-</w:t>
            </w:r>
            <w:r w:rsidRPr="00133C49">
              <w:rPr>
                <w:lang w:eastAsia="zh-CN"/>
              </w:rPr>
              <w:tab/>
              <w:t>Existing measurement report: e.g., RSTD, LOS/NLOS indicator, RSRPP</w:t>
            </w:r>
          </w:p>
          <w:p w14:paraId="3B564D6A" w14:textId="77777777" w:rsidR="002F5CF4" w:rsidRPr="00133C49" w:rsidRDefault="002F5CF4" w:rsidP="002F5CF4">
            <w:pPr>
              <w:pStyle w:val="B3"/>
              <w:rPr>
                <w:lang w:eastAsia="zh-CN"/>
              </w:rPr>
            </w:pPr>
            <w:r w:rsidRPr="00133C49">
              <w:rPr>
                <w:lang w:eastAsia="zh-CN"/>
              </w:rPr>
              <w:t>-</w:t>
            </w:r>
            <w:r w:rsidRPr="00133C49">
              <w:rPr>
                <w:lang w:eastAsia="zh-CN"/>
              </w:rPr>
              <w:tab/>
              <w:t xml:space="preserve">Enhancement of existing measurement report: e.g., soft information/high resolution of RSTD </w:t>
            </w:r>
          </w:p>
          <w:p w14:paraId="78E4ACCD" w14:textId="77777777" w:rsidR="002F5CF4" w:rsidRPr="00133C49" w:rsidRDefault="002F5CF4" w:rsidP="002F5CF4">
            <w:pPr>
              <w:pStyle w:val="B2"/>
            </w:pPr>
            <w:r w:rsidRPr="00133C49">
              <w:rPr>
                <w:lang w:eastAsia="zh-CN"/>
              </w:rPr>
              <w:t>-</w:t>
            </w:r>
            <w:r w:rsidRPr="00133C49">
              <w:rPr>
                <w:lang w:eastAsia="zh-CN"/>
              </w:rPr>
              <w:tab/>
              <w:t xml:space="preserve">At least the following types of model inference output are identified as candidates providing performance </w:t>
            </w:r>
            <w:r w:rsidRPr="00133C49">
              <w:t>benefits:</w:t>
            </w:r>
          </w:p>
          <w:p w14:paraId="77C637BE" w14:textId="77777777" w:rsidR="002F5CF4" w:rsidRPr="00133C49" w:rsidRDefault="002F5CF4" w:rsidP="002F5CF4">
            <w:pPr>
              <w:pStyle w:val="B3"/>
              <w:rPr>
                <w:lang w:eastAsia="zh-CN"/>
              </w:rPr>
            </w:pPr>
            <w:r w:rsidRPr="00133C49">
              <w:rPr>
                <w:lang w:eastAsia="zh-CN"/>
              </w:rPr>
              <w:t>-</w:t>
            </w:r>
            <w:r w:rsidRPr="00133C49">
              <w:rPr>
                <w:lang w:eastAsia="zh-CN"/>
              </w:rPr>
              <w:tab/>
              <w:t>Timing estimation</w:t>
            </w:r>
          </w:p>
          <w:p w14:paraId="0A557D39" w14:textId="77777777" w:rsidR="002F5CF4" w:rsidRPr="00133C49" w:rsidRDefault="002F5CF4" w:rsidP="002F5CF4">
            <w:pPr>
              <w:pStyle w:val="B4"/>
              <w:rPr>
                <w:lang w:eastAsia="zh-CN"/>
              </w:rPr>
            </w:pPr>
            <w:r w:rsidRPr="00133C49">
              <w:rPr>
                <w:lang w:eastAsia="zh-CN"/>
              </w:rPr>
              <w:t>-</w:t>
            </w:r>
            <w:r w:rsidRPr="00133C49">
              <w:rPr>
                <w:lang w:eastAsia="zh-CN"/>
              </w:rPr>
              <w:tab/>
              <w:t>Note: the report to LMF is derived based on and maybe different from the model inference output</w:t>
            </w:r>
          </w:p>
          <w:p w14:paraId="0CB1974D" w14:textId="77777777" w:rsidR="002F5CF4" w:rsidRPr="00133C49" w:rsidRDefault="002F5CF4" w:rsidP="002F5CF4">
            <w:pPr>
              <w:pStyle w:val="B3"/>
              <w:rPr>
                <w:lang w:eastAsia="zh-CN"/>
              </w:rPr>
            </w:pPr>
            <w:r w:rsidRPr="00133C49">
              <w:rPr>
                <w:lang w:eastAsia="zh-CN"/>
              </w:rPr>
              <w:t>-</w:t>
            </w:r>
            <w:r w:rsidRPr="00133C49">
              <w:rPr>
                <w:lang w:eastAsia="zh-CN"/>
              </w:rPr>
              <w:tab/>
              <w:t>LOS/NLOS indicator</w:t>
            </w:r>
          </w:p>
          <w:p w14:paraId="1406232B" w14:textId="77777777" w:rsidR="002F5CF4" w:rsidRPr="00133C49" w:rsidRDefault="002F5CF4" w:rsidP="002F5CF4">
            <w:pPr>
              <w:pStyle w:val="B1"/>
              <w:rPr>
                <w:lang w:eastAsia="zh-CN"/>
              </w:rPr>
            </w:pPr>
            <w:r w:rsidRPr="00133C49">
              <w:rPr>
                <w:lang w:eastAsia="zh-CN"/>
              </w:rPr>
              <w:lastRenderedPageBreak/>
              <w:t>-</w:t>
            </w:r>
            <w:r w:rsidRPr="00133C49">
              <w:rPr>
                <w:lang w:eastAsia="zh-CN"/>
              </w:rPr>
              <w:tab/>
              <w:t>Assistance signalling and procedure to facilitate model inference for both UE-side and Network-side model</w:t>
            </w:r>
          </w:p>
          <w:p w14:paraId="4A7FD2F5" w14:textId="77777777" w:rsidR="002F5CF4" w:rsidRPr="00133C49" w:rsidRDefault="002F5CF4" w:rsidP="002F5CF4">
            <w:pPr>
              <w:pStyle w:val="B2"/>
              <w:rPr>
                <w:lang w:eastAsia="zh-CN"/>
              </w:rPr>
            </w:pPr>
            <w:r w:rsidRPr="00133C49">
              <w:rPr>
                <w:lang w:eastAsia="zh-CN"/>
              </w:rPr>
              <w:t>-</w:t>
            </w:r>
            <w:r w:rsidRPr="00133C49">
              <w:rPr>
                <w:lang w:eastAsia="zh-CN"/>
              </w:rPr>
              <w:tab/>
              <w:t>RS configurations</w:t>
            </w:r>
          </w:p>
          <w:p w14:paraId="24CCCC89" w14:textId="77777777" w:rsidR="002F5CF4" w:rsidRPr="00133C49" w:rsidRDefault="002F5CF4" w:rsidP="002F5CF4">
            <w:r w:rsidRPr="00133C49">
              <w:t xml:space="preserve">The specification impact related to the following items is assessed: </w:t>
            </w:r>
          </w:p>
          <w:p w14:paraId="5FCF5AD7" w14:textId="77777777" w:rsidR="002F5CF4" w:rsidRPr="00133C49" w:rsidRDefault="002F5CF4" w:rsidP="002F5CF4">
            <w:pPr>
              <w:pStyle w:val="B1"/>
              <w:rPr>
                <w:lang w:eastAsia="zh-CN"/>
              </w:rPr>
            </w:pPr>
            <w:r w:rsidRPr="00133C49">
              <w:rPr>
                <w:lang w:eastAsia="zh-CN"/>
              </w:rPr>
              <w:t>-</w:t>
            </w:r>
            <w:r w:rsidRPr="00133C49">
              <w:rPr>
                <w:lang w:eastAsia="zh-CN"/>
              </w:rPr>
              <w:tab/>
              <w:t>Types of measurement as model inference input</w:t>
            </w:r>
          </w:p>
          <w:p w14:paraId="30DCD75A" w14:textId="77777777" w:rsidR="002F5CF4" w:rsidRPr="00133C49" w:rsidRDefault="002F5CF4" w:rsidP="002F5CF4">
            <w:pPr>
              <w:pStyle w:val="B2"/>
              <w:rPr>
                <w:lang w:eastAsia="zh-CN"/>
              </w:rPr>
            </w:pPr>
            <w:r w:rsidRPr="00133C49">
              <w:rPr>
                <w:lang w:eastAsia="zh-CN"/>
              </w:rPr>
              <w:t>-</w:t>
            </w:r>
            <w:r w:rsidRPr="00133C49">
              <w:rPr>
                <w:lang w:eastAsia="zh-CN"/>
              </w:rPr>
              <w:tab/>
              <w:t>new measurement</w:t>
            </w:r>
          </w:p>
          <w:p w14:paraId="233E6B18" w14:textId="77777777" w:rsidR="002F5CF4" w:rsidRPr="00133C49" w:rsidRDefault="002F5CF4" w:rsidP="002F5CF4">
            <w:pPr>
              <w:pStyle w:val="B2"/>
              <w:rPr>
                <w:lang w:eastAsia="zh-CN"/>
              </w:rPr>
            </w:pPr>
            <w:r w:rsidRPr="00133C49">
              <w:rPr>
                <w:lang w:eastAsia="zh-CN"/>
              </w:rPr>
              <w:t>-</w:t>
            </w:r>
            <w:r w:rsidRPr="00133C49">
              <w:rPr>
                <w:lang w:eastAsia="zh-CN"/>
              </w:rPr>
              <w:tab/>
              <w:t>existing measurement</w:t>
            </w:r>
          </w:p>
          <w:p w14:paraId="2C9F3191" w14:textId="77777777" w:rsidR="002F5CF4" w:rsidRPr="00133C49" w:rsidRDefault="002F5CF4" w:rsidP="002F5CF4">
            <w:pPr>
              <w:pStyle w:val="B1"/>
              <w:rPr>
                <w:lang w:eastAsia="zh-CN"/>
              </w:rPr>
            </w:pPr>
            <w:r w:rsidRPr="00133C49">
              <w:rPr>
                <w:lang w:eastAsia="zh-CN"/>
              </w:rPr>
              <w:t>-</w:t>
            </w:r>
            <w:r w:rsidRPr="00133C49">
              <w:rPr>
                <w:lang w:eastAsia="zh-CN"/>
              </w:rPr>
              <w:tab/>
              <w:t>UE is assumed to perform measurement as model inference input for Case 1, Case 2a and Case 2b; TRP is assumed to perform measurement as model inference input for Case 3a and Case 3b</w:t>
            </w:r>
          </w:p>
          <w:p w14:paraId="723D43D7" w14:textId="77777777" w:rsidR="002F5CF4" w:rsidRPr="00133C49" w:rsidRDefault="002F5CF4" w:rsidP="002F5CF4">
            <w:pPr>
              <w:pStyle w:val="B2"/>
              <w:rPr>
                <w:lang w:eastAsia="zh-CN"/>
              </w:rPr>
            </w:pPr>
            <w:r w:rsidRPr="00133C49">
              <w:rPr>
                <w:lang w:eastAsia="zh-CN"/>
              </w:rPr>
              <w:t>-</w:t>
            </w:r>
            <w:r w:rsidRPr="00133C49">
              <w:rPr>
                <w:lang w:eastAsia="zh-CN"/>
              </w:rPr>
              <w:tab/>
              <w:t>Report of measurements as model inference input to LMF for LMF-side model (Case 2b and Case 3b)</w:t>
            </w:r>
          </w:p>
          <w:p w14:paraId="336089D7" w14:textId="77777777" w:rsidR="002F5CF4" w:rsidRPr="00133C49" w:rsidRDefault="002F5CF4" w:rsidP="002F5CF4">
            <w:pPr>
              <w:pStyle w:val="B1"/>
              <w:rPr>
                <w:lang w:eastAsia="zh-CN"/>
              </w:rPr>
            </w:pPr>
            <w:r w:rsidRPr="00133C49">
              <w:rPr>
                <w:lang w:eastAsia="zh-CN"/>
              </w:rPr>
              <w:t>-</w:t>
            </w:r>
            <w:r w:rsidRPr="00133C49">
              <w:rPr>
                <w:lang w:eastAsia="zh-CN"/>
              </w:rPr>
              <w:tab/>
              <w:t>For AI/ML assisted positioning, new measurement report and/or potential enhancement of existing measurement report as model output to LMF for UE-assisted (Case 2a) and NG-RAN node assisted positioning (Case 3a)</w:t>
            </w:r>
          </w:p>
          <w:p w14:paraId="1994C4F7" w14:textId="77777777" w:rsidR="002F5CF4" w:rsidRPr="00133C49" w:rsidRDefault="002F5CF4" w:rsidP="002F5CF4">
            <w:pPr>
              <w:pStyle w:val="B1"/>
              <w:rPr>
                <w:lang w:eastAsia="zh-CN"/>
              </w:rPr>
            </w:pPr>
            <w:r w:rsidRPr="00133C49">
              <w:rPr>
                <w:lang w:eastAsia="zh-CN"/>
              </w:rPr>
              <w:t>-</w:t>
            </w:r>
            <w:r w:rsidRPr="00133C49">
              <w:rPr>
                <w:lang w:eastAsia="zh-CN"/>
              </w:rPr>
              <w:tab/>
              <w:t>Assistance signalling and procedure to facilitate model inference for both UE-side and Network-side model</w:t>
            </w:r>
          </w:p>
          <w:p w14:paraId="7B54F29F" w14:textId="77777777" w:rsidR="002F5CF4" w:rsidRPr="00133C49" w:rsidRDefault="002F5CF4" w:rsidP="002F5CF4">
            <w:pPr>
              <w:pStyle w:val="B2"/>
              <w:rPr>
                <w:lang w:eastAsia="zh-CN"/>
              </w:rPr>
            </w:pPr>
            <w:r w:rsidRPr="00133C49">
              <w:rPr>
                <w:lang w:eastAsia="zh-CN"/>
              </w:rPr>
              <w:t>-</w:t>
            </w:r>
            <w:r w:rsidRPr="00133C49">
              <w:rPr>
                <w:lang w:eastAsia="zh-CN"/>
              </w:rPr>
              <w:tab/>
              <w:t>New and/or enhancement to existing assistance signalling</w:t>
            </w:r>
          </w:p>
          <w:p w14:paraId="04ECB520" w14:textId="77777777" w:rsidR="002F5CF4" w:rsidRDefault="002F5CF4" w:rsidP="002F5CF4">
            <w:pPr>
              <w:pStyle w:val="B2"/>
              <w:rPr>
                <w:lang w:eastAsia="zh-CN"/>
              </w:rPr>
            </w:pPr>
            <w:r w:rsidRPr="00133C49">
              <w:rPr>
                <w:lang w:eastAsia="zh-CN"/>
              </w:rPr>
              <w:t>-</w:t>
            </w:r>
            <w:r w:rsidRPr="00133C49">
              <w:rPr>
                <w:lang w:eastAsia="zh-CN"/>
              </w:rPr>
              <w:tab/>
              <w:t xml:space="preserve">Note: </w:t>
            </w:r>
            <w:r>
              <w:rPr>
                <w:lang w:eastAsia="zh-CN"/>
              </w:rPr>
              <w:t>W</w:t>
            </w:r>
            <w:r w:rsidRPr="00133C49">
              <w:rPr>
                <w:lang w:eastAsia="zh-CN"/>
              </w:rPr>
              <w:t>hether such assistance signalling and procedure can be applied to other aspect(s) of AI/ML model LCM can also be discussed</w:t>
            </w:r>
          </w:p>
        </w:tc>
      </w:tr>
    </w:tbl>
    <w:p w14:paraId="35CC1F95" w14:textId="77777777" w:rsidR="001741BB" w:rsidRDefault="00A04A43" w:rsidP="009A6DD5">
      <w:pPr>
        <w:rPr>
          <w:lang w:eastAsia="zh-CN"/>
        </w:rPr>
      </w:pPr>
      <w:r>
        <w:rPr>
          <w:lang w:eastAsia="zh-CN"/>
        </w:rPr>
        <w:lastRenderedPageBreak/>
        <w:t xml:space="preserve"> </w:t>
      </w:r>
    </w:p>
    <w:p w14:paraId="72E45B63" w14:textId="77777777" w:rsidR="00E375D9" w:rsidRDefault="002F5CF4" w:rsidP="009A6DD5">
      <w:pPr>
        <w:rPr>
          <w:lang w:eastAsia="zh-CN"/>
        </w:rPr>
      </w:pPr>
      <w:r>
        <w:rPr>
          <w:rFonts w:hint="eastAsia"/>
          <w:lang w:eastAsia="zh-CN"/>
        </w:rPr>
        <w:t>F</w:t>
      </w:r>
      <w:r>
        <w:rPr>
          <w:lang w:eastAsia="zh-CN"/>
        </w:rPr>
        <w:t xml:space="preserve">or the monitoring </w:t>
      </w:r>
      <w:r w:rsidR="002A20A5">
        <w:rPr>
          <w:lang w:eastAsia="zh-CN"/>
        </w:rPr>
        <w:t>metric</w:t>
      </w:r>
      <w:r w:rsidR="00442DA2">
        <w:rPr>
          <w:lang w:eastAsia="zh-CN"/>
        </w:rPr>
        <w:t>s</w:t>
      </w:r>
      <w:r>
        <w:rPr>
          <w:lang w:eastAsia="zh-CN"/>
        </w:rPr>
        <w:t xml:space="preserve"> deriving, </w:t>
      </w:r>
      <w:r w:rsidR="005F3BDF">
        <w:rPr>
          <w:lang w:eastAsia="zh-CN"/>
        </w:rPr>
        <w:t xml:space="preserve">at least </w:t>
      </w:r>
      <w:r>
        <w:rPr>
          <w:lang w:eastAsia="zh-CN"/>
        </w:rPr>
        <w:t>the gNB execute</w:t>
      </w:r>
      <w:r w:rsidR="00442DA2">
        <w:rPr>
          <w:lang w:eastAsia="zh-CN"/>
        </w:rPr>
        <w:t>s</w:t>
      </w:r>
      <w:r>
        <w:rPr>
          <w:lang w:eastAsia="zh-CN"/>
        </w:rPr>
        <w:t xml:space="preserve"> the deriving for case 3a, and LMF for case 3b.</w:t>
      </w:r>
      <w:r w:rsidR="002A20A5">
        <w:rPr>
          <w:lang w:eastAsia="zh-CN"/>
        </w:rPr>
        <w:t xml:space="preserve"> Further, in case 3a, </w:t>
      </w:r>
      <w:r w:rsidR="00E375D9">
        <w:rPr>
          <w:lang w:eastAsia="zh-CN"/>
        </w:rPr>
        <w:t xml:space="preserve">the LMF will first require the gNB to derive </w:t>
      </w:r>
      <w:r w:rsidR="00442DA2">
        <w:rPr>
          <w:lang w:eastAsia="zh-CN"/>
        </w:rPr>
        <w:t xml:space="preserve">the </w:t>
      </w:r>
      <w:r w:rsidR="00E375D9">
        <w:rPr>
          <w:lang w:eastAsia="zh-CN"/>
        </w:rPr>
        <w:t>monitoring metric</w:t>
      </w:r>
      <w:r w:rsidR="00442DA2">
        <w:rPr>
          <w:lang w:eastAsia="zh-CN"/>
        </w:rPr>
        <w:t>s</w:t>
      </w:r>
      <w:r w:rsidR="00E375D9">
        <w:rPr>
          <w:lang w:eastAsia="zh-CN"/>
        </w:rPr>
        <w:t>. Then gNB will request the LMF to provide assistance signaling</w:t>
      </w:r>
      <w:r w:rsidR="0047766A">
        <w:rPr>
          <w:lang w:eastAsia="zh-CN"/>
        </w:rPr>
        <w:t>, e.g. the ground-truth label</w:t>
      </w:r>
      <w:r w:rsidR="00442DA2">
        <w:rPr>
          <w:lang w:eastAsia="zh-CN"/>
        </w:rPr>
        <w:t>s</w:t>
      </w:r>
      <w:r w:rsidR="00E375D9">
        <w:rPr>
          <w:lang w:eastAsia="zh-CN"/>
        </w:rPr>
        <w:t>. Based on the assistance signaling and model output</w:t>
      </w:r>
      <w:r w:rsidR="00442DA2">
        <w:rPr>
          <w:lang w:eastAsia="zh-CN"/>
        </w:rPr>
        <w:t>s</w:t>
      </w:r>
      <w:r w:rsidR="00E375D9">
        <w:rPr>
          <w:lang w:eastAsia="zh-CN"/>
        </w:rPr>
        <w:t>, the gNB can derive the monitoring metric</w:t>
      </w:r>
      <w:r w:rsidR="00442DA2">
        <w:rPr>
          <w:lang w:eastAsia="zh-CN"/>
        </w:rPr>
        <w:t>s</w:t>
      </w:r>
      <w:r w:rsidR="00E375D9">
        <w:rPr>
          <w:lang w:eastAsia="zh-CN"/>
        </w:rPr>
        <w:t xml:space="preserve"> and report to the LMF</w:t>
      </w:r>
      <w:r w:rsidR="0044619F">
        <w:rPr>
          <w:lang w:eastAsia="zh-CN"/>
        </w:rPr>
        <w:t>, while the LMF will decide the functionality management</w:t>
      </w:r>
      <w:r w:rsidR="00E375D9">
        <w:rPr>
          <w:lang w:eastAsia="zh-CN"/>
        </w:rPr>
        <w:t>. In case 3b, the LMF will r</w:t>
      </w:r>
      <w:r w:rsidR="0044619F">
        <w:rPr>
          <w:lang w:eastAsia="zh-CN"/>
        </w:rPr>
        <w:t>equire gNB to report measurement results and then derive the monitoring metrics. Therefore, the monitoring for case 3a/3b only involve gNB and LMF, and the related procedures can be realized based on NRPPa protocol.</w:t>
      </w:r>
    </w:p>
    <w:p w14:paraId="3D110533" w14:textId="05A52AC2" w:rsidR="0067560A" w:rsidRDefault="0044619F" w:rsidP="009A6DD5">
      <w:pPr>
        <w:rPr>
          <w:lang w:eastAsia="zh-CN"/>
        </w:rPr>
      </w:pPr>
      <w:r w:rsidRPr="0044619F">
        <w:rPr>
          <w:rFonts w:hint="eastAsia"/>
          <w:b/>
          <w:lang w:eastAsia="zh-CN"/>
        </w:rPr>
        <w:t>O</w:t>
      </w:r>
      <w:r w:rsidRPr="0044619F">
        <w:rPr>
          <w:b/>
          <w:lang w:eastAsia="zh-CN"/>
        </w:rPr>
        <w:t xml:space="preserve">bservation </w:t>
      </w:r>
      <w:r w:rsidR="00AD66B6">
        <w:rPr>
          <w:b/>
          <w:lang w:eastAsia="zh-CN"/>
        </w:rPr>
        <w:t>3</w:t>
      </w:r>
      <w:r w:rsidRPr="0044619F">
        <w:rPr>
          <w:b/>
          <w:lang w:eastAsia="zh-CN"/>
        </w:rPr>
        <w:t>: For monitoring in case 3a and 3b, there is NRPPa impact and no RAN2 impact.</w:t>
      </w:r>
    </w:p>
    <w:p w14:paraId="64055705" w14:textId="77777777" w:rsidR="00B324E3" w:rsidRDefault="00B324E3" w:rsidP="009A6DD5">
      <w:pPr>
        <w:rPr>
          <w:lang w:eastAsia="zh-CN"/>
        </w:rPr>
      </w:pPr>
    </w:p>
    <w:p w14:paraId="3AE4FD09" w14:textId="33B28E2E" w:rsidR="00EC3840" w:rsidRDefault="0044619F" w:rsidP="009A6DD5">
      <w:pPr>
        <w:rPr>
          <w:lang w:eastAsia="zh-CN"/>
        </w:rPr>
      </w:pPr>
      <w:r>
        <w:rPr>
          <w:rFonts w:hint="eastAsia"/>
          <w:lang w:eastAsia="zh-CN"/>
        </w:rPr>
        <w:t>F</w:t>
      </w:r>
      <w:r>
        <w:rPr>
          <w:lang w:eastAsia="zh-CN"/>
        </w:rPr>
        <w:t xml:space="preserve">or the </w:t>
      </w:r>
      <w:r w:rsidR="004B6705">
        <w:rPr>
          <w:lang w:eastAsia="zh-CN"/>
        </w:rPr>
        <w:t xml:space="preserve">inference in case 3a, the gNB will provide model inference output, where new measurement report and (enhancement of) existing measurement report are included. And for the inference in case 3b, the gNB will provide </w:t>
      </w:r>
      <w:r w:rsidR="0047766A">
        <w:rPr>
          <w:lang w:eastAsia="zh-CN"/>
        </w:rPr>
        <w:t>measurement</w:t>
      </w:r>
      <w:r w:rsidR="00442DA2">
        <w:rPr>
          <w:lang w:eastAsia="zh-CN"/>
        </w:rPr>
        <w:t>s</w:t>
      </w:r>
      <w:r w:rsidR="0047766A">
        <w:rPr>
          <w:lang w:eastAsia="zh-CN"/>
        </w:rPr>
        <w:t xml:space="preserve"> as LMF-sided model inference input, where potential new measurement</w:t>
      </w:r>
      <w:r w:rsidR="00442DA2">
        <w:rPr>
          <w:lang w:eastAsia="zh-CN"/>
        </w:rPr>
        <w:t>s</w:t>
      </w:r>
      <w:r w:rsidR="0047766A">
        <w:rPr>
          <w:lang w:eastAsia="zh-CN"/>
        </w:rPr>
        <w:t xml:space="preserve"> and existing measurement</w:t>
      </w:r>
      <w:r w:rsidR="00442DA2">
        <w:rPr>
          <w:lang w:eastAsia="zh-CN"/>
        </w:rPr>
        <w:t>s</w:t>
      </w:r>
      <w:r w:rsidR="0047766A">
        <w:rPr>
          <w:lang w:eastAsia="zh-CN"/>
        </w:rPr>
        <w:t xml:space="preserve"> are included. The above-mentioned information provided from gNB to LMF can be carried by NRPPa protocol and bring no RAN2 impact.</w:t>
      </w:r>
    </w:p>
    <w:p w14:paraId="4469373B" w14:textId="3BE852A1" w:rsidR="004B6705" w:rsidRDefault="00EC3840" w:rsidP="009A6DD5">
      <w:pPr>
        <w:rPr>
          <w:lang w:eastAsia="zh-CN"/>
        </w:rPr>
      </w:pPr>
      <w:r>
        <w:rPr>
          <w:rFonts w:hint="eastAsia"/>
          <w:lang w:eastAsia="zh-CN"/>
        </w:rPr>
        <w:t>W</w:t>
      </w:r>
      <w:r>
        <w:rPr>
          <w:lang w:eastAsia="zh-CN"/>
        </w:rPr>
        <w:t xml:space="preserve">e note that RAN1#116bis had some discussions on </w:t>
      </w:r>
      <w:r w:rsidR="00634644">
        <w:rPr>
          <w:lang w:eastAsia="zh-CN"/>
        </w:rPr>
        <w:t>inference inputs for 3a/3b, e.g. SRS measurements. For RS configuration, whether existing RS configuration can be re-used or not is still under RAN1 discussions. So we think t</w:t>
      </w:r>
      <w:r w:rsidR="0047766A">
        <w:rPr>
          <w:lang w:eastAsia="zh-CN"/>
        </w:rPr>
        <w:t>he only potential impact is that in order to acquire these measurements, whether new RS configuration should be introduced or the current RS configuration should be enhanced.</w:t>
      </w:r>
    </w:p>
    <w:p w14:paraId="5AB6AEF9" w14:textId="7D0028DF" w:rsidR="00B324E3" w:rsidRPr="00B324E3" w:rsidRDefault="00B324E3" w:rsidP="009A6DD5">
      <w:pPr>
        <w:rPr>
          <w:b/>
          <w:lang w:eastAsia="zh-CN"/>
        </w:rPr>
      </w:pPr>
      <w:r w:rsidRPr="00B324E3">
        <w:rPr>
          <w:b/>
          <w:lang w:eastAsia="zh-CN"/>
        </w:rPr>
        <w:t>Observation 4: For inference in case 3a and 3b, we observe no RAN2 impacts for now.</w:t>
      </w:r>
    </w:p>
    <w:p w14:paraId="18E2DAAE" w14:textId="77777777" w:rsidR="0044619F" w:rsidRPr="0047766A" w:rsidRDefault="0044619F" w:rsidP="009A6DD5">
      <w:pPr>
        <w:rPr>
          <w:lang w:eastAsia="zh-CN"/>
        </w:rPr>
      </w:pPr>
    </w:p>
    <w:p w14:paraId="51EC05F3" w14:textId="77777777" w:rsidR="00294FB0" w:rsidRDefault="00E759D6">
      <w:pPr>
        <w:pStyle w:val="1"/>
        <w:rPr>
          <w:color w:val="000000" w:themeColor="text1"/>
        </w:rPr>
      </w:pPr>
      <w:bookmarkStart w:id="4" w:name="_Ref71620620"/>
      <w:bookmarkStart w:id="5" w:name="_Ref124589665"/>
      <w:bookmarkStart w:id="6" w:name="_Ref124671424"/>
      <w:r>
        <w:rPr>
          <w:color w:val="000000" w:themeColor="text1"/>
        </w:rPr>
        <w:t>Conclusions</w:t>
      </w:r>
    </w:p>
    <w:p w14:paraId="122CC233" w14:textId="59297268" w:rsidR="004B31C0" w:rsidRDefault="004B31C0" w:rsidP="004B31C0">
      <w:pPr>
        <w:rPr>
          <w:kern w:val="2"/>
          <w:lang w:val="en-GB" w:eastAsia="zh-CN"/>
        </w:rPr>
      </w:pPr>
      <w:r>
        <w:rPr>
          <w:kern w:val="2"/>
          <w:lang w:val="en-GB" w:eastAsia="zh-CN"/>
        </w:rPr>
        <w:t xml:space="preserve">In this contribution, we share our views on </w:t>
      </w:r>
      <w:r>
        <w:rPr>
          <w:rFonts w:hint="eastAsia"/>
          <w:kern w:val="2"/>
          <w:lang w:val="en-GB" w:eastAsia="zh-CN"/>
        </w:rPr>
        <w:t>LCM</w:t>
      </w:r>
      <w:r>
        <w:rPr>
          <w:kern w:val="2"/>
          <w:lang w:val="en-GB" w:eastAsia="zh-CN"/>
        </w:rPr>
        <w:t xml:space="preserve"> for Positioning use cases</w:t>
      </w:r>
      <w:r>
        <w:rPr>
          <w:kern w:val="2"/>
          <w:lang w:val="en-GB" w:eastAsia="zh-CN"/>
        </w:rPr>
        <w:t>. Our observations and proposals are summarized as follows:</w:t>
      </w:r>
    </w:p>
    <w:p w14:paraId="18B3F5B6" w14:textId="77777777" w:rsidR="00294FB0" w:rsidRDefault="00D64393">
      <w:pPr>
        <w:rPr>
          <w:b/>
          <w:color w:val="000000" w:themeColor="text1"/>
          <w:kern w:val="2"/>
          <w:u w:val="single"/>
          <w:lang w:val="en-GB" w:eastAsia="zh-CN"/>
        </w:rPr>
      </w:pPr>
      <w:r>
        <w:rPr>
          <w:b/>
          <w:color w:val="000000" w:themeColor="text1"/>
          <w:kern w:val="2"/>
          <w:u w:val="single"/>
          <w:lang w:val="en-GB" w:eastAsia="zh-CN"/>
        </w:rPr>
        <w:t>UE-sided model for positioning</w:t>
      </w:r>
      <w:r w:rsidR="00E759D6">
        <w:rPr>
          <w:b/>
          <w:color w:val="000000" w:themeColor="text1"/>
          <w:kern w:val="2"/>
          <w:u w:val="single"/>
          <w:lang w:val="en-GB" w:eastAsia="zh-CN"/>
        </w:rPr>
        <w:t>:</w:t>
      </w:r>
    </w:p>
    <w:p w14:paraId="2F5A98F5" w14:textId="77777777" w:rsidR="00AD66B6" w:rsidRDefault="00AD66B6" w:rsidP="00AD66B6">
      <w:pPr>
        <w:rPr>
          <w:b/>
          <w:color w:val="000000" w:themeColor="text1"/>
          <w:lang w:eastAsia="zh-CN"/>
        </w:rPr>
      </w:pPr>
      <w:r w:rsidRPr="00A900C1">
        <w:rPr>
          <w:rFonts w:hint="eastAsia"/>
          <w:b/>
          <w:color w:val="000000" w:themeColor="text1"/>
          <w:lang w:eastAsia="zh-CN"/>
        </w:rPr>
        <w:lastRenderedPageBreak/>
        <w:t>O</w:t>
      </w:r>
      <w:r w:rsidRPr="00A900C1">
        <w:rPr>
          <w:b/>
          <w:color w:val="000000" w:themeColor="text1"/>
          <w:lang w:eastAsia="zh-CN"/>
        </w:rPr>
        <w:t xml:space="preserve">bservation </w:t>
      </w:r>
      <w:r>
        <w:rPr>
          <w:b/>
          <w:color w:val="000000" w:themeColor="text1"/>
          <w:lang w:eastAsia="zh-CN"/>
        </w:rPr>
        <w:t>1</w:t>
      </w:r>
      <w:r w:rsidRPr="00A900C1">
        <w:rPr>
          <w:b/>
          <w:color w:val="000000" w:themeColor="text1"/>
          <w:lang w:eastAsia="zh-CN"/>
        </w:rPr>
        <w:t xml:space="preserve">: For positioning use case, the UE-sided functionality can be </w:t>
      </w:r>
      <w:r>
        <w:rPr>
          <w:b/>
          <w:color w:val="000000" w:themeColor="text1"/>
          <w:lang w:eastAsia="zh-CN"/>
        </w:rPr>
        <w:t>categorized</w:t>
      </w:r>
      <w:r w:rsidRPr="00A900C1">
        <w:rPr>
          <w:b/>
          <w:color w:val="000000" w:themeColor="text1"/>
          <w:lang w:eastAsia="zh-CN"/>
        </w:rPr>
        <w:t xml:space="preserve"> based on sub-use cases, input, </w:t>
      </w:r>
      <w:r>
        <w:rPr>
          <w:b/>
          <w:color w:val="000000" w:themeColor="text1"/>
          <w:lang w:eastAsia="zh-CN"/>
        </w:rPr>
        <w:t>and</w:t>
      </w:r>
      <w:r w:rsidRPr="00A900C1">
        <w:rPr>
          <w:b/>
          <w:color w:val="000000" w:themeColor="text1"/>
          <w:lang w:eastAsia="zh-CN"/>
        </w:rPr>
        <w:t xml:space="preserve"> output</w:t>
      </w:r>
      <w:r>
        <w:rPr>
          <w:b/>
          <w:color w:val="000000" w:themeColor="text1"/>
          <w:lang w:eastAsia="zh-CN"/>
        </w:rPr>
        <w:t>, etc</w:t>
      </w:r>
      <w:r w:rsidRPr="00A900C1">
        <w:rPr>
          <w:b/>
          <w:color w:val="000000" w:themeColor="text1"/>
          <w:lang w:eastAsia="zh-CN"/>
        </w:rPr>
        <w:t>.</w:t>
      </w:r>
    </w:p>
    <w:p w14:paraId="45C6B262" w14:textId="7C72DBAF" w:rsidR="00E55A34" w:rsidRPr="00F43770" w:rsidRDefault="00E55A34" w:rsidP="00E55A34">
      <w:pPr>
        <w:ind w:leftChars="10" w:left="22"/>
        <w:rPr>
          <w:rFonts w:eastAsiaTheme="minorEastAsia"/>
          <w:b/>
          <w:lang w:eastAsia="zh-CN"/>
        </w:rPr>
      </w:pPr>
      <w:r w:rsidRPr="00F43770">
        <w:rPr>
          <w:rFonts w:eastAsiaTheme="minorEastAsia" w:hint="eastAsia"/>
          <w:b/>
          <w:lang w:eastAsia="zh-CN"/>
        </w:rPr>
        <w:t>O</w:t>
      </w:r>
      <w:r w:rsidRPr="00F43770">
        <w:rPr>
          <w:rFonts w:eastAsiaTheme="minorEastAsia"/>
          <w:b/>
          <w:lang w:eastAsia="zh-CN"/>
        </w:rPr>
        <w:t>bservation</w:t>
      </w:r>
      <w:r w:rsidR="00AD66B6">
        <w:rPr>
          <w:rFonts w:eastAsiaTheme="minorEastAsia"/>
          <w:b/>
          <w:lang w:eastAsia="zh-CN"/>
        </w:rPr>
        <w:t xml:space="preserve"> 2</w:t>
      </w:r>
      <w:r w:rsidRPr="00F43770">
        <w:rPr>
          <w:rFonts w:eastAsiaTheme="minorEastAsia"/>
          <w:b/>
          <w:lang w:eastAsia="zh-CN"/>
        </w:rPr>
        <w:t>: For the proactive and reactive UE-sided applicable functionality reporting, we observe the following pros and cons.</w:t>
      </w:r>
    </w:p>
    <w:tbl>
      <w:tblPr>
        <w:tblStyle w:val="af4"/>
        <w:tblW w:w="0" w:type="auto"/>
        <w:tblInd w:w="22" w:type="dxa"/>
        <w:tblLook w:val="04A0" w:firstRow="1" w:lastRow="0" w:firstColumn="1" w:lastColumn="0" w:noHBand="0" w:noVBand="1"/>
      </w:tblPr>
      <w:tblGrid>
        <w:gridCol w:w="1533"/>
        <w:gridCol w:w="3827"/>
        <w:gridCol w:w="3925"/>
      </w:tblGrid>
      <w:tr w:rsidR="00E55A34" w:rsidRPr="00F43770" w14:paraId="7BD9B2B4" w14:textId="77777777" w:rsidTr="00B1008E">
        <w:tc>
          <w:tcPr>
            <w:tcW w:w="1533" w:type="dxa"/>
            <w:vAlign w:val="center"/>
          </w:tcPr>
          <w:p w14:paraId="72B62CD8" w14:textId="77777777" w:rsidR="00E55A34" w:rsidRPr="00F43770" w:rsidRDefault="00E55A34" w:rsidP="00B1008E">
            <w:pPr>
              <w:rPr>
                <w:rFonts w:eastAsiaTheme="minorEastAsia"/>
                <w:b/>
                <w:lang w:eastAsia="zh-CN"/>
              </w:rPr>
            </w:pPr>
            <w:r w:rsidRPr="00F43770">
              <w:rPr>
                <w:rFonts w:eastAsiaTheme="minorEastAsia" w:hint="eastAsia"/>
                <w:b/>
                <w:lang w:eastAsia="zh-CN"/>
              </w:rPr>
              <w:t>O</w:t>
            </w:r>
            <w:r w:rsidRPr="00F43770">
              <w:rPr>
                <w:rFonts w:eastAsiaTheme="minorEastAsia"/>
                <w:b/>
                <w:lang w:eastAsia="zh-CN"/>
              </w:rPr>
              <w:t>ption</w:t>
            </w:r>
          </w:p>
        </w:tc>
        <w:tc>
          <w:tcPr>
            <w:tcW w:w="3827" w:type="dxa"/>
            <w:vAlign w:val="center"/>
          </w:tcPr>
          <w:p w14:paraId="51E3531A" w14:textId="77777777" w:rsidR="00E55A34" w:rsidRPr="00F43770" w:rsidRDefault="00E55A34" w:rsidP="00B1008E">
            <w:pPr>
              <w:rPr>
                <w:rFonts w:eastAsiaTheme="minorEastAsia"/>
                <w:b/>
                <w:lang w:eastAsia="zh-CN"/>
              </w:rPr>
            </w:pPr>
            <w:r w:rsidRPr="00F43770">
              <w:rPr>
                <w:rFonts w:eastAsiaTheme="minorEastAsia" w:hint="eastAsia"/>
                <w:b/>
                <w:lang w:eastAsia="zh-CN"/>
              </w:rPr>
              <w:t>P</w:t>
            </w:r>
            <w:r w:rsidRPr="00F43770">
              <w:rPr>
                <w:rFonts w:eastAsiaTheme="minorEastAsia"/>
                <w:b/>
                <w:lang w:eastAsia="zh-CN"/>
              </w:rPr>
              <w:t>ros</w:t>
            </w:r>
          </w:p>
        </w:tc>
        <w:tc>
          <w:tcPr>
            <w:tcW w:w="3925" w:type="dxa"/>
            <w:vAlign w:val="center"/>
          </w:tcPr>
          <w:p w14:paraId="18F7F75F" w14:textId="77777777" w:rsidR="00E55A34" w:rsidRPr="00F43770" w:rsidRDefault="00E55A34" w:rsidP="00B1008E">
            <w:pPr>
              <w:rPr>
                <w:rFonts w:eastAsiaTheme="minorEastAsia"/>
                <w:b/>
                <w:lang w:eastAsia="zh-CN"/>
              </w:rPr>
            </w:pPr>
            <w:r w:rsidRPr="00F43770">
              <w:rPr>
                <w:rFonts w:eastAsiaTheme="minorEastAsia" w:hint="eastAsia"/>
                <w:b/>
                <w:lang w:eastAsia="zh-CN"/>
              </w:rPr>
              <w:t>C</w:t>
            </w:r>
            <w:r w:rsidRPr="00F43770">
              <w:rPr>
                <w:rFonts w:eastAsiaTheme="minorEastAsia"/>
                <w:b/>
                <w:lang w:eastAsia="zh-CN"/>
              </w:rPr>
              <w:t>ons</w:t>
            </w:r>
          </w:p>
        </w:tc>
      </w:tr>
      <w:tr w:rsidR="00E55A34" w:rsidRPr="00F43770" w14:paraId="7FF1C324" w14:textId="77777777" w:rsidTr="00B1008E">
        <w:tc>
          <w:tcPr>
            <w:tcW w:w="1533" w:type="dxa"/>
            <w:vAlign w:val="center"/>
          </w:tcPr>
          <w:p w14:paraId="69A99042" w14:textId="77777777" w:rsidR="00E55A34" w:rsidRPr="00F43770" w:rsidRDefault="00E55A34" w:rsidP="00B1008E">
            <w:pPr>
              <w:rPr>
                <w:rFonts w:eastAsiaTheme="minorEastAsia"/>
                <w:b/>
                <w:lang w:eastAsia="zh-CN"/>
              </w:rPr>
            </w:pPr>
            <w:r w:rsidRPr="00F43770">
              <w:rPr>
                <w:rFonts w:eastAsiaTheme="minorEastAsia" w:hint="eastAsia"/>
                <w:b/>
                <w:lang w:eastAsia="zh-CN"/>
              </w:rPr>
              <w:t>P</w:t>
            </w:r>
            <w:r w:rsidRPr="00F43770">
              <w:rPr>
                <w:rFonts w:eastAsiaTheme="minorEastAsia"/>
                <w:b/>
                <w:lang w:eastAsia="zh-CN"/>
              </w:rPr>
              <w:t>roactive</w:t>
            </w:r>
          </w:p>
        </w:tc>
        <w:tc>
          <w:tcPr>
            <w:tcW w:w="3827" w:type="dxa"/>
            <w:vAlign w:val="center"/>
          </w:tcPr>
          <w:p w14:paraId="29103155" w14:textId="77777777" w:rsidR="00E55A34" w:rsidRPr="00F43770" w:rsidRDefault="00E55A34" w:rsidP="00B1008E">
            <w:pPr>
              <w:rPr>
                <w:rFonts w:eastAsiaTheme="minorEastAsia"/>
                <w:b/>
                <w:lang w:eastAsia="zh-CN"/>
              </w:rPr>
            </w:pPr>
            <w:r w:rsidRPr="00F43770">
              <w:rPr>
                <w:rFonts w:eastAsiaTheme="minorEastAsia"/>
                <w:b/>
                <w:lang w:eastAsia="zh-CN"/>
              </w:rPr>
              <w:t>The NW can in advance aware of the UE applicable functionality, and thus can make LCM decisions with short delay.</w:t>
            </w:r>
          </w:p>
        </w:tc>
        <w:tc>
          <w:tcPr>
            <w:tcW w:w="3925" w:type="dxa"/>
            <w:vAlign w:val="center"/>
          </w:tcPr>
          <w:p w14:paraId="6D415F4B" w14:textId="77777777" w:rsidR="00E55A34" w:rsidRPr="00F43770" w:rsidRDefault="00E55A34" w:rsidP="00B1008E">
            <w:pPr>
              <w:rPr>
                <w:rFonts w:eastAsiaTheme="minorEastAsia"/>
                <w:b/>
                <w:lang w:eastAsia="zh-CN"/>
              </w:rPr>
            </w:pPr>
            <w:r w:rsidRPr="00F43770">
              <w:rPr>
                <w:rFonts w:eastAsiaTheme="minorEastAsia"/>
                <w:b/>
                <w:lang w:eastAsia="zh-CN"/>
              </w:rPr>
              <w:t>The UE reported applicable functionality information may not always meet the NW demands.</w:t>
            </w:r>
          </w:p>
        </w:tc>
      </w:tr>
      <w:tr w:rsidR="00E55A34" w:rsidRPr="00F43770" w14:paraId="493494D5" w14:textId="77777777" w:rsidTr="00B1008E">
        <w:tc>
          <w:tcPr>
            <w:tcW w:w="1533" w:type="dxa"/>
            <w:vAlign w:val="center"/>
          </w:tcPr>
          <w:p w14:paraId="78D848DE" w14:textId="77777777" w:rsidR="00E55A34" w:rsidRPr="00F43770" w:rsidRDefault="00E55A34" w:rsidP="00B1008E">
            <w:pPr>
              <w:rPr>
                <w:rFonts w:eastAsiaTheme="minorEastAsia"/>
                <w:b/>
                <w:lang w:eastAsia="zh-CN"/>
              </w:rPr>
            </w:pPr>
            <w:r w:rsidRPr="00F43770">
              <w:rPr>
                <w:rFonts w:eastAsiaTheme="minorEastAsia" w:hint="eastAsia"/>
                <w:b/>
                <w:lang w:eastAsia="zh-CN"/>
              </w:rPr>
              <w:t>R</w:t>
            </w:r>
            <w:r w:rsidRPr="00F43770">
              <w:rPr>
                <w:rFonts w:eastAsiaTheme="minorEastAsia"/>
                <w:b/>
                <w:lang w:eastAsia="zh-CN"/>
              </w:rPr>
              <w:t>eactive</w:t>
            </w:r>
          </w:p>
        </w:tc>
        <w:tc>
          <w:tcPr>
            <w:tcW w:w="3827" w:type="dxa"/>
            <w:vAlign w:val="center"/>
          </w:tcPr>
          <w:p w14:paraId="1C70522E" w14:textId="77777777" w:rsidR="00E55A34" w:rsidRPr="00F43770" w:rsidRDefault="00E55A34" w:rsidP="00B1008E">
            <w:pPr>
              <w:rPr>
                <w:rFonts w:eastAsiaTheme="minorEastAsia"/>
                <w:b/>
                <w:lang w:eastAsia="zh-CN"/>
              </w:rPr>
            </w:pPr>
            <w:r w:rsidRPr="00F43770">
              <w:rPr>
                <w:rFonts w:eastAsiaTheme="minorEastAsia" w:hint="eastAsia"/>
                <w:b/>
                <w:lang w:eastAsia="zh-CN"/>
              </w:rPr>
              <w:t>T</w:t>
            </w:r>
            <w:r w:rsidRPr="00F43770">
              <w:rPr>
                <w:rFonts w:eastAsiaTheme="minorEastAsia"/>
                <w:b/>
                <w:lang w:eastAsia="zh-CN"/>
              </w:rPr>
              <w:t>he NW can acquire the exactly needed applicable functionality information.</w:t>
            </w:r>
          </w:p>
        </w:tc>
        <w:tc>
          <w:tcPr>
            <w:tcW w:w="3925" w:type="dxa"/>
            <w:vAlign w:val="center"/>
          </w:tcPr>
          <w:p w14:paraId="1C0D66FC" w14:textId="77777777" w:rsidR="00E55A34" w:rsidRPr="00F43770" w:rsidRDefault="00E55A34" w:rsidP="00B1008E">
            <w:pPr>
              <w:rPr>
                <w:rFonts w:eastAsiaTheme="minorEastAsia"/>
                <w:b/>
                <w:lang w:eastAsia="zh-CN"/>
              </w:rPr>
            </w:pPr>
            <w:r w:rsidRPr="00F43770">
              <w:rPr>
                <w:rFonts w:eastAsiaTheme="minorEastAsia" w:hint="eastAsia"/>
                <w:b/>
                <w:lang w:eastAsia="zh-CN"/>
              </w:rPr>
              <w:t>T</w:t>
            </w:r>
            <w:r w:rsidRPr="00F43770">
              <w:rPr>
                <w:rFonts w:eastAsiaTheme="minorEastAsia"/>
                <w:b/>
                <w:lang w:eastAsia="zh-CN"/>
              </w:rPr>
              <w:t>he time delay to make LCM commands shall increase.</w:t>
            </w:r>
          </w:p>
        </w:tc>
      </w:tr>
    </w:tbl>
    <w:p w14:paraId="013E8D91" w14:textId="77777777" w:rsidR="00294FB0" w:rsidRPr="00E55A34" w:rsidRDefault="00294FB0">
      <w:pPr>
        <w:rPr>
          <w:color w:val="000000" w:themeColor="text1"/>
          <w:kern w:val="2"/>
          <w:lang w:eastAsia="zh-CN"/>
        </w:rPr>
      </w:pPr>
    </w:p>
    <w:p w14:paraId="78A8C848" w14:textId="08921941" w:rsidR="00AD66B6" w:rsidRDefault="00AD66B6" w:rsidP="00AD66B6">
      <w:pPr>
        <w:rPr>
          <w:b/>
          <w:color w:val="000000" w:themeColor="text1"/>
          <w:lang w:eastAsia="zh-CN"/>
        </w:rPr>
      </w:pPr>
      <w:r>
        <w:rPr>
          <w:b/>
          <w:color w:val="000000" w:themeColor="text1"/>
          <w:lang w:eastAsia="zh-CN"/>
        </w:rPr>
        <w:t xml:space="preserve">Proposal 1: </w:t>
      </w:r>
      <w:r w:rsidR="009E6D97">
        <w:rPr>
          <w:b/>
          <w:color w:val="000000" w:themeColor="text1"/>
          <w:lang w:eastAsia="zh-CN"/>
        </w:rPr>
        <w:t xml:space="preserve">For UE-sided model for positioning, </w:t>
      </w:r>
      <w:r w:rsidR="00F667AB">
        <w:rPr>
          <w:b/>
          <w:color w:val="000000" w:themeColor="text1"/>
          <w:lang w:eastAsia="zh-CN"/>
        </w:rPr>
        <w:t xml:space="preserve">it is proposed RAN2 to discuss the following </w:t>
      </w:r>
      <w:r w:rsidR="009E6D97">
        <w:rPr>
          <w:b/>
          <w:color w:val="000000" w:themeColor="text1"/>
          <w:lang w:eastAsia="zh-CN"/>
        </w:rPr>
        <w:t>two options for supported functionality category:</w:t>
      </w:r>
    </w:p>
    <w:p w14:paraId="7E186A30" w14:textId="77777777" w:rsidR="00AD66B6" w:rsidRDefault="00AD66B6" w:rsidP="00AD66B6">
      <w:pPr>
        <w:rPr>
          <w:b/>
          <w:color w:val="000000" w:themeColor="text1"/>
          <w:lang w:eastAsia="zh-CN"/>
        </w:rPr>
      </w:pPr>
      <w:r>
        <w:rPr>
          <w:rFonts w:hint="eastAsia"/>
          <w:b/>
          <w:color w:val="000000" w:themeColor="text1"/>
          <w:lang w:eastAsia="zh-CN"/>
        </w:rPr>
        <w:t>(</w:t>
      </w:r>
      <w:r>
        <w:rPr>
          <w:b/>
          <w:color w:val="000000" w:themeColor="text1"/>
          <w:lang w:eastAsia="zh-CN"/>
        </w:rPr>
        <w:t>1) sub use cases, e.g. Case 1, Case 2a</w:t>
      </w:r>
    </w:p>
    <w:p w14:paraId="09AEB358" w14:textId="425F9099" w:rsidR="00AD66B6" w:rsidRDefault="00AD66B6" w:rsidP="00AD66B6">
      <w:pPr>
        <w:rPr>
          <w:b/>
          <w:color w:val="000000" w:themeColor="text1"/>
          <w:lang w:eastAsia="zh-CN"/>
        </w:rPr>
      </w:pPr>
      <w:r>
        <w:rPr>
          <w:rFonts w:hint="eastAsia"/>
          <w:b/>
          <w:color w:val="000000" w:themeColor="text1"/>
          <w:lang w:eastAsia="zh-CN"/>
        </w:rPr>
        <w:t>(</w:t>
      </w:r>
      <w:r>
        <w:rPr>
          <w:b/>
          <w:color w:val="000000" w:themeColor="text1"/>
          <w:lang w:eastAsia="zh-CN"/>
        </w:rPr>
        <w:t xml:space="preserve">2) a combination of sub use cases </w:t>
      </w:r>
      <w:r w:rsidR="00201A81">
        <w:rPr>
          <w:rFonts w:hint="eastAsia"/>
          <w:b/>
          <w:color w:val="000000" w:themeColor="text1"/>
          <w:lang w:eastAsia="zh-CN"/>
        </w:rPr>
        <w:t>and</w:t>
      </w:r>
      <w:r w:rsidR="00201A81">
        <w:rPr>
          <w:b/>
          <w:color w:val="000000" w:themeColor="text1"/>
          <w:lang w:eastAsia="zh-CN"/>
        </w:rPr>
        <w:t xml:space="preserve"> </w:t>
      </w:r>
      <w:r>
        <w:rPr>
          <w:b/>
          <w:color w:val="000000" w:themeColor="text1"/>
          <w:lang w:eastAsia="zh-CN"/>
        </w:rPr>
        <w:t>the input/output related information</w:t>
      </w:r>
    </w:p>
    <w:p w14:paraId="0E22ECD8" w14:textId="275CA624" w:rsidR="00AD66B6" w:rsidRDefault="00AD66B6" w:rsidP="00AD66B6">
      <w:pPr>
        <w:rPr>
          <w:b/>
          <w:color w:val="000000" w:themeColor="text1"/>
          <w:lang w:eastAsia="zh-CN"/>
        </w:rPr>
      </w:pPr>
      <w:r>
        <w:rPr>
          <w:b/>
          <w:color w:val="000000" w:themeColor="text1"/>
          <w:lang w:eastAsia="zh-CN"/>
        </w:rPr>
        <w:t xml:space="preserve">Proposal 2: </w:t>
      </w:r>
      <w:r w:rsidR="00E719CC">
        <w:rPr>
          <w:b/>
          <w:color w:val="000000" w:themeColor="text1"/>
          <w:lang w:eastAsia="zh-CN"/>
        </w:rPr>
        <w:t>It is proposed RAN2 to agree that t</w:t>
      </w:r>
      <w:r w:rsidRPr="0095714F">
        <w:rPr>
          <w:b/>
          <w:color w:val="000000" w:themeColor="text1"/>
          <w:lang w:eastAsia="zh-CN"/>
        </w:rPr>
        <w:t xml:space="preserve">he applicable functionality </w:t>
      </w:r>
      <w:r>
        <w:rPr>
          <w:b/>
          <w:color w:val="000000" w:themeColor="text1"/>
          <w:lang w:eastAsia="zh-CN"/>
        </w:rPr>
        <w:t xml:space="preserve">can be </w:t>
      </w:r>
      <w:r w:rsidRPr="0095714F">
        <w:rPr>
          <w:b/>
          <w:color w:val="000000" w:themeColor="text1"/>
          <w:lang w:eastAsia="zh-CN"/>
        </w:rPr>
        <w:t>a sub-set of the supported functionality.</w:t>
      </w:r>
    </w:p>
    <w:p w14:paraId="6B7562A1" w14:textId="5C416A2C" w:rsidR="00AD66B6" w:rsidRPr="002C7213" w:rsidRDefault="00AD66B6" w:rsidP="00AD66B6">
      <w:pPr>
        <w:rPr>
          <w:b/>
          <w:color w:val="000000" w:themeColor="text1"/>
          <w:lang w:eastAsia="zh-CN"/>
        </w:rPr>
      </w:pPr>
      <w:r w:rsidRPr="002C7213">
        <w:rPr>
          <w:rFonts w:hint="eastAsia"/>
          <w:b/>
          <w:color w:val="000000" w:themeColor="text1"/>
          <w:lang w:eastAsia="zh-CN"/>
        </w:rPr>
        <w:t>P</w:t>
      </w:r>
      <w:r w:rsidRPr="002C7213">
        <w:rPr>
          <w:b/>
          <w:color w:val="000000" w:themeColor="text1"/>
          <w:lang w:eastAsia="zh-CN"/>
        </w:rPr>
        <w:t xml:space="preserve">roposal </w:t>
      </w:r>
      <w:r>
        <w:rPr>
          <w:b/>
          <w:color w:val="000000" w:themeColor="text1"/>
          <w:lang w:eastAsia="zh-CN"/>
        </w:rPr>
        <w:t>3</w:t>
      </w:r>
      <w:r w:rsidRPr="002C7213">
        <w:rPr>
          <w:b/>
          <w:color w:val="000000" w:themeColor="text1"/>
          <w:lang w:eastAsia="zh-CN"/>
        </w:rPr>
        <w:t xml:space="preserve">: For positioning use case, </w:t>
      </w:r>
      <w:r w:rsidR="00B33545">
        <w:rPr>
          <w:b/>
          <w:color w:val="000000" w:themeColor="text1"/>
          <w:lang w:eastAsia="zh-CN"/>
        </w:rPr>
        <w:t xml:space="preserve">it is proposed RAN2 to agree that </w:t>
      </w:r>
      <w:r w:rsidRPr="002C7213">
        <w:rPr>
          <w:b/>
          <w:color w:val="000000" w:themeColor="text1"/>
          <w:lang w:eastAsia="zh-CN"/>
        </w:rPr>
        <w:t>the UE can be configured and report applicable functionality via LPP signaling,</w:t>
      </w:r>
      <w:r>
        <w:rPr>
          <w:b/>
          <w:color w:val="000000" w:themeColor="text1"/>
          <w:lang w:eastAsia="zh-CN"/>
        </w:rPr>
        <w:t xml:space="preserve"> according to network instructions</w:t>
      </w:r>
      <w:r w:rsidRPr="002C7213">
        <w:rPr>
          <w:b/>
          <w:color w:val="000000" w:themeColor="text1"/>
          <w:lang w:eastAsia="zh-CN"/>
        </w:rPr>
        <w:t>.</w:t>
      </w:r>
    </w:p>
    <w:p w14:paraId="6BA7B880" w14:textId="39F494DA" w:rsidR="00AD66B6" w:rsidRDefault="00AD66B6" w:rsidP="00AD66B6">
      <w:pPr>
        <w:rPr>
          <w:b/>
          <w:color w:val="000000" w:themeColor="text1"/>
          <w:lang w:eastAsia="zh-CN"/>
        </w:rPr>
      </w:pPr>
      <w:r w:rsidRPr="00641ABB">
        <w:rPr>
          <w:rFonts w:hint="eastAsia"/>
          <w:b/>
          <w:color w:val="000000" w:themeColor="text1"/>
          <w:lang w:eastAsia="zh-CN"/>
        </w:rPr>
        <w:t>P</w:t>
      </w:r>
      <w:r w:rsidRPr="00641ABB">
        <w:rPr>
          <w:b/>
          <w:color w:val="000000" w:themeColor="text1"/>
          <w:lang w:eastAsia="zh-CN"/>
        </w:rPr>
        <w:t xml:space="preserve">roposal </w:t>
      </w:r>
      <w:r>
        <w:rPr>
          <w:b/>
          <w:color w:val="000000" w:themeColor="text1"/>
          <w:lang w:eastAsia="zh-CN"/>
        </w:rPr>
        <w:t>4</w:t>
      </w:r>
      <w:r w:rsidRPr="00641ABB">
        <w:rPr>
          <w:b/>
          <w:color w:val="000000" w:themeColor="text1"/>
          <w:lang w:eastAsia="zh-CN"/>
        </w:rPr>
        <w:t xml:space="preserve">: For applicable functionality reporting, </w:t>
      </w:r>
      <w:r w:rsidR="004F7584">
        <w:rPr>
          <w:b/>
          <w:color w:val="000000" w:themeColor="text1"/>
          <w:lang w:eastAsia="zh-CN"/>
        </w:rPr>
        <w:t xml:space="preserve">it is proposed RAN2 to agree that </w:t>
      </w:r>
      <w:r w:rsidRPr="00641ABB">
        <w:rPr>
          <w:b/>
          <w:color w:val="000000" w:themeColor="text1"/>
          <w:lang w:eastAsia="zh-CN"/>
        </w:rPr>
        <w:t xml:space="preserve">the UE </w:t>
      </w:r>
      <w:r>
        <w:rPr>
          <w:b/>
          <w:color w:val="000000" w:themeColor="text1"/>
          <w:lang w:eastAsia="zh-CN"/>
        </w:rPr>
        <w:t>can</w:t>
      </w:r>
      <w:r w:rsidRPr="00641ABB">
        <w:rPr>
          <w:b/>
          <w:color w:val="000000" w:themeColor="text1"/>
          <w:lang w:eastAsia="zh-CN"/>
        </w:rPr>
        <w:t xml:space="preserve"> be configured to report applicable functionality</w:t>
      </w:r>
      <w:r w:rsidRPr="00641ABB">
        <w:rPr>
          <w:rFonts w:hint="eastAsia"/>
          <w:b/>
          <w:lang w:eastAsia="zh-CN"/>
        </w:rPr>
        <w:t xml:space="preserve"> </w:t>
      </w:r>
      <w:r w:rsidRPr="00641ABB">
        <w:rPr>
          <w:b/>
          <w:color w:val="000000" w:themeColor="text1"/>
          <w:lang w:eastAsia="zh-CN"/>
        </w:rPr>
        <w:t xml:space="preserve">for </w:t>
      </w:r>
      <w:r>
        <w:rPr>
          <w:b/>
          <w:color w:val="000000" w:themeColor="text1"/>
          <w:lang w:eastAsia="zh-CN"/>
        </w:rPr>
        <w:t xml:space="preserve">all supported </w:t>
      </w:r>
      <w:r w:rsidRPr="00641ABB">
        <w:rPr>
          <w:b/>
          <w:color w:val="000000" w:themeColor="text1"/>
          <w:lang w:eastAsia="zh-CN"/>
        </w:rPr>
        <w:t>functionalities</w:t>
      </w:r>
      <w:r>
        <w:rPr>
          <w:b/>
          <w:color w:val="000000" w:themeColor="text1"/>
          <w:lang w:eastAsia="zh-CN"/>
        </w:rPr>
        <w:t xml:space="preserve"> or some supported </w:t>
      </w:r>
      <w:r w:rsidRPr="00641ABB">
        <w:rPr>
          <w:b/>
          <w:color w:val="000000" w:themeColor="text1"/>
          <w:lang w:eastAsia="zh-CN"/>
        </w:rPr>
        <w:t>functionalities.</w:t>
      </w:r>
    </w:p>
    <w:p w14:paraId="1C5DE763" w14:textId="220CC083" w:rsidR="00AD66B6" w:rsidRDefault="00AD66B6" w:rsidP="00AD66B6">
      <w:pPr>
        <w:rPr>
          <w:b/>
          <w:color w:val="000000" w:themeColor="text1"/>
          <w:lang w:eastAsia="zh-CN"/>
        </w:rPr>
      </w:pPr>
      <w:r>
        <w:rPr>
          <w:rFonts w:hint="eastAsia"/>
          <w:b/>
          <w:lang w:eastAsia="zh-CN"/>
        </w:rPr>
        <w:t>P</w:t>
      </w:r>
      <w:r>
        <w:rPr>
          <w:b/>
          <w:lang w:eastAsia="zh-CN"/>
        </w:rPr>
        <w:t xml:space="preserve">roposal 5: </w:t>
      </w:r>
      <w:r w:rsidRPr="00641ABB">
        <w:rPr>
          <w:b/>
          <w:color w:val="000000" w:themeColor="text1"/>
          <w:lang w:eastAsia="zh-CN"/>
        </w:rPr>
        <w:t xml:space="preserve">For applicable functionality reporting, </w:t>
      </w:r>
      <w:r w:rsidR="00F828F6">
        <w:rPr>
          <w:b/>
          <w:color w:val="000000" w:themeColor="text1"/>
          <w:lang w:eastAsia="zh-CN"/>
        </w:rPr>
        <w:t xml:space="preserve">it is proposed RAN2 to agree that </w:t>
      </w:r>
      <w:r>
        <w:rPr>
          <w:b/>
          <w:color w:val="000000" w:themeColor="text1"/>
          <w:lang w:eastAsia="zh-CN"/>
        </w:rPr>
        <w:t xml:space="preserve">for one sub use case, </w:t>
      </w:r>
      <w:r w:rsidRPr="00641ABB">
        <w:rPr>
          <w:b/>
          <w:color w:val="000000" w:themeColor="text1"/>
          <w:lang w:eastAsia="zh-CN"/>
        </w:rPr>
        <w:t xml:space="preserve">the UE </w:t>
      </w:r>
      <w:r>
        <w:rPr>
          <w:b/>
          <w:color w:val="000000" w:themeColor="text1"/>
          <w:lang w:eastAsia="zh-CN"/>
        </w:rPr>
        <w:t>can</w:t>
      </w:r>
      <w:r w:rsidRPr="00641ABB">
        <w:rPr>
          <w:b/>
          <w:color w:val="000000" w:themeColor="text1"/>
          <w:lang w:eastAsia="zh-CN"/>
        </w:rPr>
        <w:t xml:space="preserve"> be configured to report applicable</w:t>
      </w:r>
      <w:r>
        <w:rPr>
          <w:b/>
          <w:color w:val="000000" w:themeColor="text1"/>
          <w:lang w:eastAsia="zh-CN"/>
        </w:rPr>
        <w:t xml:space="preserve"> input/output related information.</w:t>
      </w:r>
    </w:p>
    <w:p w14:paraId="2CBD0BAB" w14:textId="6FEEACCC" w:rsidR="00AD66B6" w:rsidRPr="00AD66B6" w:rsidRDefault="00AD66B6" w:rsidP="00AD66B6">
      <w:pPr>
        <w:rPr>
          <w:b/>
          <w:color w:val="000000" w:themeColor="text1"/>
          <w:lang w:eastAsia="zh-CN"/>
        </w:rPr>
      </w:pPr>
      <w:r w:rsidRPr="009A6DD5">
        <w:rPr>
          <w:rFonts w:hint="eastAsia"/>
          <w:b/>
          <w:color w:val="000000" w:themeColor="text1"/>
          <w:lang w:eastAsia="zh-CN"/>
        </w:rPr>
        <w:t>P</w:t>
      </w:r>
      <w:r w:rsidRPr="009A6DD5">
        <w:rPr>
          <w:b/>
          <w:color w:val="000000" w:themeColor="text1"/>
          <w:lang w:eastAsia="zh-CN"/>
        </w:rPr>
        <w:t xml:space="preserve">roposal </w:t>
      </w:r>
      <w:r>
        <w:rPr>
          <w:b/>
          <w:color w:val="000000" w:themeColor="text1"/>
          <w:lang w:eastAsia="zh-CN"/>
        </w:rPr>
        <w:t>6</w:t>
      </w:r>
      <w:r w:rsidRPr="009A6DD5">
        <w:rPr>
          <w:b/>
          <w:color w:val="000000" w:themeColor="text1"/>
          <w:lang w:eastAsia="zh-CN"/>
        </w:rPr>
        <w:t>: For UE-sided model positioning case,</w:t>
      </w:r>
      <w:r>
        <w:rPr>
          <w:b/>
          <w:color w:val="000000" w:themeColor="text1"/>
          <w:lang w:eastAsia="zh-CN"/>
        </w:rPr>
        <w:t xml:space="preserve"> </w:t>
      </w:r>
      <w:r w:rsidR="00A019F1">
        <w:rPr>
          <w:b/>
          <w:color w:val="000000" w:themeColor="text1"/>
          <w:lang w:eastAsia="zh-CN"/>
        </w:rPr>
        <w:t xml:space="preserve">it is proposed RAN2 to agree that </w:t>
      </w:r>
      <w:r>
        <w:rPr>
          <w:b/>
          <w:color w:val="000000" w:themeColor="text1"/>
          <w:lang w:eastAsia="zh-CN"/>
        </w:rPr>
        <w:t xml:space="preserve">the report configuration from LMF to UE and report from UE to LMF should </w:t>
      </w:r>
      <w:r w:rsidR="00A019F1">
        <w:rPr>
          <w:b/>
          <w:color w:val="000000" w:themeColor="text1"/>
          <w:lang w:eastAsia="zh-CN"/>
        </w:rPr>
        <w:t xml:space="preserve">use </w:t>
      </w:r>
      <w:r>
        <w:rPr>
          <w:b/>
          <w:color w:val="000000" w:themeColor="text1"/>
          <w:lang w:eastAsia="zh-CN"/>
        </w:rPr>
        <w:t>LPP signaling</w:t>
      </w:r>
      <w:r w:rsidRPr="009A6DD5">
        <w:rPr>
          <w:b/>
          <w:color w:val="000000" w:themeColor="text1"/>
          <w:lang w:eastAsia="zh-CN"/>
        </w:rPr>
        <w:t>.</w:t>
      </w:r>
    </w:p>
    <w:p w14:paraId="52C0751B" w14:textId="77777777" w:rsidR="00294FB0" w:rsidRDefault="00294FB0" w:rsidP="00AD66B6">
      <w:pPr>
        <w:rPr>
          <w:color w:val="000000" w:themeColor="text1"/>
          <w:kern w:val="2"/>
          <w:lang w:eastAsia="zh-CN"/>
        </w:rPr>
      </w:pPr>
    </w:p>
    <w:p w14:paraId="3C596F91" w14:textId="77777777" w:rsidR="00294FB0" w:rsidRDefault="00D64393">
      <w:pPr>
        <w:rPr>
          <w:b/>
          <w:color w:val="000000" w:themeColor="text1"/>
          <w:kern w:val="2"/>
          <w:u w:val="single"/>
          <w:lang w:val="en-GB" w:eastAsia="zh-CN"/>
        </w:rPr>
      </w:pPr>
      <w:r>
        <w:rPr>
          <w:b/>
          <w:color w:val="000000" w:themeColor="text1"/>
          <w:kern w:val="2"/>
          <w:u w:val="single"/>
          <w:lang w:val="en-GB" w:eastAsia="zh-CN"/>
        </w:rPr>
        <w:t>NW-sided model for positioning</w:t>
      </w:r>
      <w:r w:rsidR="00E759D6">
        <w:rPr>
          <w:b/>
          <w:color w:val="000000" w:themeColor="text1"/>
          <w:kern w:val="2"/>
          <w:u w:val="single"/>
          <w:lang w:val="en-GB" w:eastAsia="zh-CN"/>
        </w:rPr>
        <w:t>:</w:t>
      </w:r>
    </w:p>
    <w:p w14:paraId="6D759A15" w14:textId="77777777" w:rsidR="00BA6F75" w:rsidRDefault="00BA6F75" w:rsidP="00BA6F75">
      <w:pPr>
        <w:rPr>
          <w:lang w:eastAsia="zh-CN"/>
        </w:rPr>
      </w:pPr>
      <w:r w:rsidRPr="0044619F">
        <w:rPr>
          <w:rFonts w:hint="eastAsia"/>
          <w:b/>
          <w:lang w:eastAsia="zh-CN"/>
        </w:rPr>
        <w:t>O</w:t>
      </w:r>
      <w:r w:rsidRPr="0044619F">
        <w:rPr>
          <w:b/>
          <w:lang w:eastAsia="zh-CN"/>
        </w:rPr>
        <w:t xml:space="preserve">bservation </w:t>
      </w:r>
      <w:r>
        <w:rPr>
          <w:b/>
          <w:lang w:eastAsia="zh-CN"/>
        </w:rPr>
        <w:t>3</w:t>
      </w:r>
      <w:r w:rsidRPr="0044619F">
        <w:rPr>
          <w:b/>
          <w:lang w:eastAsia="zh-CN"/>
        </w:rPr>
        <w:t>: For monitoring in case 3a and 3b, there is NRPPa impact and no RAN2 impact.</w:t>
      </w:r>
    </w:p>
    <w:p w14:paraId="7DFDAA3A" w14:textId="77777777" w:rsidR="00BA6F75" w:rsidRPr="00B324E3" w:rsidRDefault="00BA6F75" w:rsidP="00BA6F75">
      <w:pPr>
        <w:rPr>
          <w:b/>
          <w:lang w:eastAsia="zh-CN"/>
        </w:rPr>
      </w:pPr>
      <w:r w:rsidRPr="00B324E3">
        <w:rPr>
          <w:b/>
          <w:lang w:eastAsia="zh-CN"/>
        </w:rPr>
        <w:t>Observation 4: For inference in case 3a and 3b, we observe no RAN2 impacts for now.</w:t>
      </w:r>
    </w:p>
    <w:p w14:paraId="2A220322" w14:textId="562BE28B" w:rsidR="00294FB0" w:rsidRPr="00E55A34" w:rsidRDefault="00AD66B6">
      <w:pPr>
        <w:rPr>
          <w:color w:val="000000" w:themeColor="text1"/>
          <w:kern w:val="2"/>
          <w:lang w:eastAsia="zh-CN"/>
        </w:rPr>
      </w:pPr>
      <w:r w:rsidRPr="00AD66B6">
        <w:rPr>
          <w:b/>
          <w:lang w:eastAsia="zh-CN"/>
        </w:rPr>
        <w:t xml:space="preserve"> </w:t>
      </w:r>
    </w:p>
    <w:p w14:paraId="75DEFE8C" w14:textId="77777777" w:rsidR="00294FB0" w:rsidRDefault="00E759D6">
      <w:pPr>
        <w:pStyle w:val="1"/>
        <w:numPr>
          <w:ilvl w:val="0"/>
          <w:numId w:val="0"/>
        </w:numPr>
        <w:ind w:left="432" w:hanging="432"/>
        <w:rPr>
          <w:color w:val="000000" w:themeColor="text1"/>
        </w:rPr>
      </w:pPr>
      <w:r>
        <w:rPr>
          <w:color w:val="000000" w:themeColor="text1"/>
        </w:rPr>
        <w:t>References</w:t>
      </w:r>
    </w:p>
    <w:bookmarkEnd w:id="2"/>
    <w:bookmarkEnd w:id="4"/>
    <w:bookmarkEnd w:id="5"/>
    <w:bookmarkEnd w:id="6"/>
    <w:p w14:paraId="06D840D7"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RP-234039, New WID on Artificial Intelligence (AI)/Machine Learning (ML) for NR Air Interface, Qualcomm</w:t>
      </w:r>
    </w:p>
    <w:p w14:paraId="313C34E0"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RP-240774, Revised WID on Artificial Intelligence (AI)/Machine Learning (ML) for NR Air Interface, Qualcomm</w:t>
      </w:r>
    </w:p>
    <w:p w14:paraId="6DC534C3" w14:textId="20006BD5" w:rsidR="00294FB0" w:rsidRDefault="00F93D6F">
      <w:pPr>
        <w:pStyle w:val="References"/>
        <w:numPr>
          <w:ilvl w:val="0"/>
          <w:numId w:val="8"/>
        </w:numPr>
        <w:rPr>
          <w:color w:val="000000" w:themeColor="text1"/>
          <w:kern w:val="2"/>
          <w:lang w:eastAsia="zh-CN"/>
        </w:rPr>
      </w:pPr>
      <w:r>
        <w:rPr>
          <w:color w:val="000000" w:themeColor="text1"/>
          <w:kern w:val="2"/>
          <w:lang w:eastAsia="zh-CN"/>
        </w:rPr>
        <w:t>TR 38.843 v18.0.0</w:t>
      </w:r>
    </w:p>
    <w:sectPr w:rsidR="00294FB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93371" w14:textId="77777777" w:rsidR="008727DA" w:rsidRDefault="008727DA">
      <w:pPr>
        <w:spacing w:after="0"/>
      </w:pPr>
      <w:r>
        <w:separator/>
      </w:r>
    </w:p>
  </w:endnote>
  <w:endnote w:type="continuationSeparator" w:id="0">
    <w:p w14:paraId="1A9245BF" w14:textId="77777777" w:rsidR="008727DA" w:rsidRDefault="00872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CEE78" w14:textId="77777777" w:rsidR="008727DA" w:rsidRDefault="008727DA">
      <w:pPr>
        <w:spacing w:after="0"/>
      </w:pPr>
      <w:r>
        <w:separator/>
      </w:r>
    </w:p>
  </w:footnote>
  <w:footnote w:type="continuationSeparator" w:id="0">
    <w:p w14:paraId="397E01AF" w14:textId="77777777" w:rsidR="008727DA" w:rsidRDefault="008727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3F73EF"/>
    <w:multiLevelType w:val="multilevel"/>
    <w:tmpl w:val="1F3F73E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9"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8"/>
  </w:num>
  <w:num w:numId="3">
    <w:abstractNumId w:val="10"/>
  </w:num>
  <w:num w:numId="4">
    <w:abstractNumId w:val="3"/>
  </w:num>
  <w:num w:numId="5">
    <w:abstractNumId w:val="4"/>
  </w:num>
  <w:num w:numId="6">
    <w:abstractNumId w:val="9"/>
  </w:num>
  <w:num w:numId="7">
    <w:abstractNumId w:val="6"/>
  </w:num>
  <w:num w:numId="8">
    <w:abstractNumId w:val="13"/>
  </w:num>
  <w:num w:numId="9">
    <w:abstractNumId w:val="12"/>
  </w:num>
  <w:num w:numId="10">
    <w:abstractNumId w:val="1"/>
  </w:num>
  <w:num w:numId="11">
    <w:abstractNumId w:val="7"/>
  </w:num>
  <w:num w:numId="12">
    <w:abstractNumId w:val="2"/>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tabs>
        <w:tab w:val="left" w:pos="432"/>
      </w:tabs>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4970"/>
      </w:tabs>
      <w:spacing w:before="120"/>
      <w:outlineLvl w:val="1"/>
    </w:pPr>
    <w:rPr>
      <w:b/>
      <w:bCs/>
      <w:sz w:val="24"/>
    </w:rPr>
  </w:style>
  <w:style w:type="paragraph" w:styleId="3">
    <w:name w:val="heading 3"/>
    <w:basedOn w:val="a"/>
    <w:next w:val="a"/>
    <w:qFormat/>
    <w:pPr>
      <w:keepNext/>
      <w:numPr>
        <w:ilvl w:val="2"/>
        <w:numId w:val="1"/>
      </w:numPr>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0">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236E6561-A46C-4C4E-B2C9-24C0F0F3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3814</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huangsu</dc:creator>
  <cp:lastModifiedBy>Huawei - Jun Chen</cp:lastModifiedBy>
  <cp:revision>20</cp:revision>
  <cp:lastPrinted>2018-12-18T09:25:00Z</cp:lastPrinted>
  <dcterms:created xsi:type="dcterms:W3CDTF">2024-05-09T02:19:00Z</dcterms:created>
  <dcterms:modified xsi:type="dcterms:W3CDTF">2024-05-10T07:30:00Z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1714094171</vt:lpwstr>
  </property>
</Properties>
</file>